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B41A" w14:textId="77777777" w:rsidR="00F80F6D" w:rsidRDefault="00F80F6D">
      <w:pPr>
        <w:pStyle w:val="ConsPlusNormal"/>
      </w:pPr>
    </w:p>
    <w:p w14:paraId="76EB266E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ПОСТАНОВЛЕНИЕ МИНИСТЕРСТВА АНТИМОНОПОЛЬНОГО РЕГУЛИРОВАНИЯ И ТОРГОВЛИ РЕСПУБЛИКИ БЕЛАРУСЬ</w:t>
      </w:r>
    </w:p>
    <w:p w14:paraId="362E4AC3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9 марта 2021 г. N 14</w:t>
      </w:r>
    </w:p>
    <w:p w14:paraId="28F6FDF9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679F8D9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О КЛАССИФИКАЦИИ ФОРМ ТОРГОВЛИ</w:t>
      </w:r>
    </w:p>
    <w:p w14:paraId="304C69EF" w14:textId="77777777" w:rsidR="00F80F6D" w:rsidRPr="00F80F6D" w:rsidRDefault="00F80F6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7E88CC23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0C6482" w14:textId="77777777" w:rsidR="00F80F6D" w:rsidRPr="00F80F6D" w:rsidRDefault="00F80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">
        <w:r w:rsidRPr="00F80F6D">
          <w:rPr>
            <w:rFonts w:ascii="Times New Roman" w:hAnsi="Times New Roman" w:cs="Times New Roman"/>
            <w:sz w:val="24"/>
            <w:szCs w:val="24"/>
          </w:rPr>
          <w:t>абзаца третьего подпункта 1.11 пункта 1 статьи 7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Закона Республики Беларусь от 8 января 2014 г. N 128-З "О государственном регулировании торговли и общественного питания", </w:t>
      </w:r>
      <w:hyperlink r:id="rId5">
        <w:r w:rsidRPr="00F80F6D">
          <w:rPr>
            <w:rFonts w:ascii="Times New Roman" w:hAnsi="Times New Roman" w:cs="Times New Roman"/>
            <w:sz w:val="24"/>
            <w:szCs w:val="24"/>
          </w:rPr>
          <w:t>подпункта 6.49 пункта 6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Положения о Министерстве антимонопольного регулирования и торговли Республики Беларусь, утвержденного постановлением Совета Министров Республики Беларусь от 6 сентября 2016 г. N 702, Министерство антимонопольного регулирования и торговли Республики Беларусь ПОСТАНОВЛЯЕТ:</w:t>
      </w:r>
    </w:p>
    <w:p w14:paraId="3378AA91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29">
        <w:r w:rsidRPr="00F80F6D">
          <w:rPr>
            <w:rFonts w:ascii="Times New Roman" w:hAnsi="Times New Roman" w:cs="Times New Roman"/>
            <w:sz w:val="24"/>
            <w:szCs w:val="24"/>
          </w:rPr>
          <w:t>классификацию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форм торговли согласно приложению.</w:t>
      </w:r>
    </w:p>
    <w:p w14:paraId="37344043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>
        <w:r w:rsidRPr="00F80F6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Министерства антимонопольного регулирования и торговли Республики Беларусь от 28 июня 2019 г. N 56 "О классификации форм розничной торговли".</w:t>
      </w:r>
    </w:p>
    <w:p w14:paraId="6A921E08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8 июля 2021 г.</w:t>
      </w:r>
    </w:p>
    <w:p w14:paraId="029714FE" w14:textId="77777777" w:rsidR="00F80F6D" w:rsidRPr="00F80F6D" w:rsidRDefault="00F80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0F6D" w:rsidRPr="00F80F6D" w14:paraId="3B6D751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90CFFF4" w14:textId="77777777" w:rsidR="00F80F6D" w:rsidRPr="00F80F6D" w:rsidRDefault="00F80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F6D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2C42FE1" w14:textId="77777777" w:rsidR="00F80F6D" w:rsidRPr="00F80F6D" w:rsidRDefault="00F80F6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F6D">
              <w:rPr>
                <w:rFonts w:ascii="Times New Roman" w:hAnsi="Times New Roman" w:cs="Times New Roman"/>
                <w:sz w:val="24"/>
                <w:szCs w:val="24"/>
              </w:rPr>
              <w:t>В.В.Колтович</w:t>
            </w:r>
          </w:p>
        </w:tc>
      </w:tr>
    </w:tbl>
    <w:p w14:paraId="7131256E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75E167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54EA63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B093C2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21515E" w14:textId="77777777" w:rsidR="00F80F6D" w:rsidRPr="00F80F6D" w:rsidRDefault="00F80F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3B5F76" w14:textId="77777777" w:rsidR="00F80F6D" w:rsidRPr="00F80F6D" w:rsidRDefault="00F80F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Приложение</w:t>
      </w:r>
    </w:p>
    <w:p w14:paraId="08CA0351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8EDFEE9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Министерства антимонопольного</w:t>
      </w:r>
    </w:p>
    <w:p w14:paraId="6D590B3B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регулирования и торговли</w:t>
      </w:r>
    </w:p>
    <w:p w14:paraId="0C10C76E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14:paraId="7ABF7723" w14:textId="77777777" w:rsidR="00F80F6D" w:rsidRPr="00F80F6D" w:rsidRDefault="00F80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09.03.2021 N 14</w:t>
      </w:r>
    </w:p>
    <w:p w14:paraId="1E4A720D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062BC6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F80F6D">
        <w:rPr>
          <w:rFonts w:ascii="Times New Roman" w:hAnsi="Times New Roman" w:cs="Times New Roman"/>
          <w:sz w:val="24"/>
          <w:szCs w:val="24"/>
        </w:rPr>
        <w:t>КЛАССИФИКАЦИЯ</w:t>
      </w:r>
    </w:p>
    <w:p w14:paraId="6CCA169B" w14:textId="77777777" w:rsidR="00F80F6D" w:rsidRPr="00F80F6D" w:rsidRDefault="00F80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ФОРМ ТОРГОВЛИ</w:t>
      </w:r>
    </w:p>
    <w:p w14:paraId="1FD223AF" w14:textId="77777777" w:rsidR="00F80F6D" w:rsidRPr="00F80F6D" w:rsidRDefault="00F80F6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BAFAF4A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DE484FE" w14:textId="77777777" w:rsidR="00F80F6D" w:rsidRPr="00F80F6D" w:rsidRDefault="00F80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 xml:space="preserve">1. Дистанционная торговля - форма розничной торговли, при которой продажа товаров осуществляется без использования торговых объектов на основании </w:t>
      </w:r>
      <w:hyperlink r:id="rId7">
        <w:r w:rsidRPr="00F80F6D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розничной купли-продажи, заключаемого без одновременного присутствия продавца и покупателя после ознакомления покупателя с предложенными продавцом описаниями товаров, содержащимися в каталогах, проспектах, рекламе, буклетах или представленными в фотографиях или иных информационных источниках, рассылаемых продавцом неопределенному кругу лиц с использованием услуг операторов почтовой связи или распространяемых в средствах массовой информации или любыми другими способами в соответствии с законодательством об информации, информатизации и защите информации, в том числе в глобальной компьютерной сети Интернет, исключающими возможность непосредственного ознакомления покупателя с товарами или их образцами в момент заключения такого договора.</w:t>
      </w:r>
    </w:p>
    <w:p w14:paraId="42CEFFAE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lastRenderedPageBreak/>
        <w:t xml:space="preserve">2. Комиссионная торговля - форма розничной торговли, при которой в комиссионном магазине или комиссионной секции магазина осуществляется продажа товаров, принятых по </w:t>
      </w:r>
      <w:hyperlink r:id="rId8">
        <w:r w:rsidRPr="00F80F6D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F80F6D">
        <w:rPr>
          <w:rFonts w:ascii="Times New Roman" w:hAnsi="Times New Roman" w:cs="Times New Roman"/>
          <w:sz w:val="24"/>
          <w:szCs w:val="24"/>
        </w:rPr>
        <w:t xml:space="preserve"> комиссии от граждан.</w:t>
      </w:r>
    </w:p>
    <w:p w14:paraId="1A339659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3. Развозная торговля - форма розничной торговли, при которой продажа товаров осуществляется с использованием специально оборудованного для продажи товаров транспортного средства.</w:t>
      </w:r>
    </w:p>
    <w:p w14:paraId="481B8988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4. Разносная торговля - форма розничной торговли, при которой продажа товаров осуществляется с использованием палаток, тележек, лотков, корзин, торговых автоматов, иных приспособлений (далее - передвижные средства разносной торговли).</w:t>
      </w:r>
    </w:p>
    <w:p w14:paraId="6377FEE5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5. Торговля в нестационарных торговых объектах - форма розничной торговли, при которой продажа товаров осуществляется с использованием торговых объектов, представляющих собой временную конструкцию, не являющуюся капитальным строением (зданием, сооружением), изолированным помещением или их частями, вне зависимости от присоединения или неприсоединения к инженерным коммуникациям.</w:t>
      </w:r>
    </w:p>
    <w:p w14:paraId="0D7A84E4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6. Торговля в стационарных торговых объектах - форма розничной торговли, при которой продажа товаров осуществляется с использованием торговых объектов, представляющих собой капитальное строение (здание, сооружение), присоединенное к инженерным коммуникациям, изолированное помещение или их части.</w:t>
      </w:r>
    </w:p>
    <w:p w14:paraId="3048CF4F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7. Торговля на аукционах - форма розничной торговли, при которой продажа товаров осуществляется на торгах участнику торгов, который предложил за них наивысшую цену.</w:t>
      </w:r>
    </w:p>
    <w:p w14:paraId="7445D12E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8. Торговля на торговых местах - форма розничной торговли, при которой продажа товаров осуществляется на рынках на торговых местах. К торговым местам на рынке относятся части торгового прилавка, торгового ряда или территории рынка для установки передвижных торговых объектов и передвижных средств разносной торговли, которые оборудуются администрацией рынка и предоставляются продавцам для продажи товаров.</w:t>
      </w:r>
    </w:p>
    <w:p w14:paraId="3576B67E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9. Торговля на ярмарках - форма розничной торговли, при которой продажа товаров осуществляется на местах для продажи товаров на ярмарках. К месту для продажи товаров на ярмарке относится часть территории ярмарки, предоставляемая участнику ярмарки для продажи товаров.</w:t>
      </w:r>
    </w:p>
    <w:p w14:paraId="2643BF17" w14:textId="77777777" w:rsidR="00F80F6D" w:rsidRPr="00F80F6D" w:rsidRDefault="00F80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F6D">
        <w:rPr>
          <w:rFonts w:ascii="Times New Roman" w:hAnsi="Times New Roman" w:cs="Times New Roman"/>
          <w:sz w:val="24"/>
          <w:szCs w:val="24"/>
        </w:rPr>
        <w:t>10. Торговля через распространителей - форма розничной торговли, при которой продажа товаров осуществляется без использования торговых объектов на основании договора розничной купли-продажи, заключаемого при одновременном присутствии продавца и покупателя после непосредственного ознакомления покупателя с предложенными продавцом образцами товаров и (или) их описаниями при проведении презентаций или иных мероприятий, направленных на продвижение товаров, включая прямые продажи посредством торговых представителей, продажи посредством комиссионных агентов.</w:t>
      </w:r>
    </w:p>
    <w:p w14:paraId="10069B7E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87E4D9" w14:textId="77777777" w:rsidR="00F80F6D" w:rsidRPr="00F80F6D" w:rsidRDefault="00F80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0633BE3" w14:textId="77777777" w:rsidR="00F80F6D" w:rsidRPr="00F80F6D" w:rsidRDefault="00F80F6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9FD5240" w14:textId="77777777" w:rsidR="000E6840" w:rsidRDefault="000E6840"/>
    <w:sectPr w:rsidR="000E6840" w:rsidSect="008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6D"/>
    <w:rsid w:val="000E6840"/>
    <w:rsid w:val="00794E61"/>
    <w:rsid w:val="00B402C4"/>
    <w:rsid w:val="00F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5B82"/>
  <w15:chartTrackingRefBased/>
  <w15:docId w15:val="{243C7AEB-B92A-4021-925B-8889B873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F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Title">
    <w:name w:val="ConsPlusTitle"/>
    <w:rsid w:val="00F80F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/>
    </w:rPr>
  </w:style>
  <w:style w:type="paragraph" w:customStyle="1" w:styleId="ConsPlusTitlePage">
    <w:name w:val="ConsPlusTitlePage"/>
    <w:rsid w:val="00F80F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A6AF547DE3783D27092B3B0B96AFC7EEAB72FA4379CD40B5D294851E18BB1EFBFF884FE22C74060B32E710345822230FF5934A5309853D74F2D8ECEhEd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3A6AF547DE3783D27092B3B0B96AFC7EEAB72FA4379CD40B5D294851E18BB1EFBFF884FE22C74060B328720146822230FF5934A5309853D74F2D8ECEhEd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A6AF547DE3783D27092B3B0B96AFC7EEAB72FA43495D30A55244851E18BB1EFBFF884FE30C7186CB22B6F0043977461B9h0d8I" TargetMode="External"/><Relationship Id="rId5" Type="http://schemas.openxmlformats.org/officeDocument/2006/relationships/hyperlink" Target="consultantplus://offline/ref=813A6AF547DE3783D27092B3B0B96AFC7EEAB72FA43495D50C5D274851E18BB1EFBFF884FE22C74060B32A730346822230FF5934A5309853D74F2D8ECEhEd9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13A6AF547DE3783D27092B3B0B96AFC7EEAB72FA43494D30E5E224851E18BB1EFBFF884FE22C74060B32A740344822230FF5934A5309853D74F2D8ECEhEd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2024-07-15T12:05:00Z</dcterms:created>
  <dcterms:modified xsi:type="dcterms:W3CDTF">2024-07-15T12:05:00Z</dcterms:modified>
</cp:coreProperties>
</file>