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0B157" w14:textId="77777777" w:rsidR="00F65F2B" w:rsidRDefault="00F65F2B" w:rsidP="00F65F2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91A4562" w14:textId="479B373F" w:rsidR="00F65F2B" w:rsidRPr="00A4697A" w:rsidRDefault="00F65F2B" w:rsidP="00F65F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19732256"/>
      <w:r w:rsidRPr="00A4697A">
        <w:rPr>
          <w:rFonts w:ascii="Times New Roman" w:hAnsi="Times New Roman" w:cs="Times New Roman"/>
          <w:b/>
          <w:bCs/>
          <w:sz w:val="30"/>
          <w:szCs w:val="30"/>
        </w:rPr>
        <w:t xml:space="preserve">Предложения в рамках проекта «Кожная </w:t>
      </w:r>
      <w:proofErr w:type="spellStart"/>
      <w:r w:rsidRPr="00A4697A">
        <w:rPr>
          <w:rFonts w:ascii="Times New Roman" w:hAnsi="Times New Roman" w:cs="Times New Roman"/>
          <w:b/>
          <w:bCs/>
          <w:sz w:val="30"/>
          <w:szCs w:val="30"/>
        </w:rPr>
        <w:t>пятн</w:t>
      </w:r>
      <w:proofErr w:type="spellEnd"/>
      <w:r w:rsidRPr="00A4697A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іца – </w:t>
      </w:r>
      <w:proofErr w:type="spellStart"/>
      <w:r w:rsidRPr="00A4697A">
        <w:rPr>
          <w:rFonts w:ascii="Times New Roman" w:hAnsi="Times New Roman" w:cs="Times New Roman"/>
          <w:b/>
          <w:bCs/>
          <w:sz w:val="30"/>
          <w:szCs w:val="30"/>
        </w:rPr>
        <w:t>родн</w:t>
      </w:r>
      <w:proofErr w:type="spellEnd"/>
      <w:r w:rsidRPr="00A4697A">
        <w:rPr>
          <w:rFonts w:ascii="Times New Roman" w:hAnsi="Times New Roman" w:cs="Times New Roman"/>
          <w:b/>
          <w:bCs/>
          <w:sz w:val="30"/>
          <w:szCs w:val="30"/>
          <w:lang w:val="be-BY"/>
        </w:rPr>
        <w:t>ае</w:t>
      </w:r>
      <w:r w:rsidRPr="00A4697A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Pr="00A4697A">
        <w:rPr>
          <w:rFonts w:ascii="Times New Roman" w:hAnsi="Times New Roman" w:cs="Times New Roman"/>
          <w:b/>
          <w:bCs/>
          <w:sz w:val="30"/>
          <w:szCs w:val="30"/>
        </w:rPr>
        <w:t>сва</w:t>
      </w:r>
      <w:proofErr w:type="spellEnd"/>
      <w:r w:rsidRPr="00A4697A">
        <w:rPr>
          <w:rFonts w:ascii="Times New Roman" w:hAnsi="Times New Roman" w:cs="Times New Roman"/>
          <w:b/>
          <w:bCs/>
          <w:sz w:val="30"/>
          <w:szCs w:val="30"/>
          <w:lang w:val="be-BY"/>
        </w:rPr>
        <w:t>ё</w:t>
      </w:r>
      <w:r w:rsidRPr="00A4697A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A4697A">
        <w:rPr>
          <w:rFonts w:ascii="Times New Roman" w:hAnsi="Times New Roman" w:cs="Times New Roman"/>
          <w:b/>
          <w:bCs/>
          <w:sz w:val="30"/>
          <w:szCs w:val="30"/>
        </w:rPr>
        <w:br/>
      </w:r>
      <w:r w:rsidR="00A4697A" w:rsidRPr="00A4697A">
        <w:rPr>
          <w:rFonts w:ascii="Times New Roman" w:hAnsi="Times New Roman" w:cs="Times New Roman"/>
          <w:b/>
          <w:bCs/>
          <w:sz w:val="30"/>
          <w:szCs w:val="30"/>
        </w:rPr>
        <w:t>Минская область</w:t>
      </w:r>
    </w:p>
    <w:bookmarkEnd w:id="0"/>
    <w:p w14:paraId="6CFC5BA0" w14:textId="77777777" w:rsidR="004E3654" w:rsidRDefault="004E3654" w:rsidP="00F65F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536"/>
      </w:tblGrid>
      <w:tr w:rsidR="004E3654" w:rsidRPr="00794049" w14:paraId="159C0658" w14:textId="77777777" w:rsidTr="0059041F">
        <w:trPr>
          <w:cantSplit/>
          <w:tblHeader/>
        </w:trPr>
        <w:tc>
          <w:tcPr>
            <w:tcW w:w="5098" w:type="dxa"/>
            <w:shd w:val="clear" w:color="auto" w:fill="auto"/>
            <w:vAlign w:val="center"/>
          </w:tcPr>
          <w:p w14:paraId="456503C6" w14:textId="77777777" w:rsidR="004E3654" w:rsidRPr="004E3654" w:rsidRDefault="004E3654" w:rsidP="001A52D5">
            <w:pPr>
              <w:spacing w:before="120" w:after="12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Название музея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4E9AF8" w14:textId="38D9ED28" w:rsidR="004E3654" w:rsidRPr="004E3654" w:rsidRDefault="001A52D5" w:rsidP="001A52D5">
            <w:pPr>
              <w:spacing w:before="120" w:after="120" w:line="260" w:lineRule="exact"/>
              <w:ind w:right="11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скидки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(льготного посещения)</w:t>
            </w:r>
          </w:p>
        </w:tc>
      </w:tr>
      <w:tr w:rsidR="004E3654" w:rsidRPr="00794049" w14:paraId="54A15DAC" w14:textId="77777777" w:rsidTr="001A52D5">
        <w:tc>
          <w:tcPr>
            <w:tcW w:w="5098" w:type="dxa"/>
            <w:shd w:val="clear" w:color="auto" w:fill="auto"/>
          </w:tcPr>
          <w:p w14:paraId="1DAC272D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«Минский областной краеведческий музей»</w:t>
            </w:r>
          </w:p>
        </w:tc>
        <w:tc>
          <w:tcPr>
            <w:tcW w:w="4536" w:type="dxa"/>
            <w:shd w:val="clear" w:color="auto" w:fill="auto"/>
          </w:tcPr>
          <w:p w14:paraId="7067AE94" w14:textId="06CE1358" w:rsidR="004E3654" w:rsidRPr="004E3654" w:rsidRDefault="00535BE0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ходные билеты, экскурсионное обслуживание – 50% </w:t>
            </w:r>
          </w:p>
        </w:tc>
      </w:tr>
      <w:tr w:rsidR="00535BE0" w:rsidRPr="00794049" w14:paraId="063E8166" w14:textId="77777777" w:rsidTr="001A52D5">
        <w:tc>
          <w:tcPr>
            <w:tcW w:w="5098" w:type="dxa"/>
            <w:shd w:val="clear" w:color="auto" w:fill="auto"/>
          </w:tcPr>
          <w:p w14:paraId="38D55960" w14:textId="77777777" w:rsidR="00535BE0" w:rsidRPr="004E3654" w:rsidRDefault="00535BE0" w:rsidP="00535BE0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«Борисовский объединенный музей»</w:t>
            </w:r>
          </w:p>
        </w:tc>
        <w:tc>
          <w:tcPr>
            <w:tcW w:w="4536" w:type="dxa"/>
            <w:shd w:val="clear" w:color="auto" w:fill="auto"/>
          </w:tcPr>
          <w:p w14:paraId="6BD284D3" w14:textId="65BABD9B" w:rsidR="00535BE0" w:rsidRPr="004E3654" w:rsidRDefault="00535BE0" w:rsidP="00535BE0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F59">
              <w:rPr>
                <w:rFonts w:ascii="Times New Roman" w:hAnsi="Times New Roman" w:cs="Times New Roman"/>
                <w:sz w:val="28"/>
                <w:szCs w:val="28"/>
              </w:rPr>
              <w:t xml:space="preserve">Входные билеты, экскурсионное обслуживание – 50% </w:t>
            </w:r>
          </w:p>
        </w:tc>
      </w:tr>
      <w:tr w:rsidR="00535BE0" w:rsidRPr="00794049" w14:paraId="02BA066B" w14:textId="77777777" w:rsidTr="001A52D5">
        <w:tc>
          <w:tcPr>
            <w:tcW w:w="5098" w:type="dxa"/>
            <w:shd w:val="clear" w:color="auto" w:fill="auto"/>
          </w:tcPr>
          <w:p w14:paraId="26F6EB84" w14:textId="77777777" w:rsidR="00535BE0" w:rsidRPr="004E3654" w:rsidRDefault="00535BE0" w:rsidP="00535BE0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«Вилейский краеведческий музей»</w:t>
            </w:r>
          </w:p>
        </w:tc>
        <w:tc>
          <w:tcPr>
            <w:tcW w:w="4536" w:type="dxa"/>
            <w:shd w:val="clear" w:color="auto" w:fill="auto"/>
          </w:tcPr>
          <w:p w14:paraId="69B5E90A" w14:textId="156688C9" w:rsidR="00535BE0" w:rsidRPr="004E3654" w:rsidRDefault="00535BE0" w:rsidP="00535BE0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F59">
              <w:rPr>
                <w:rFonts w:ascii="Times New Roman" w:hAnsi="Times New Roman" w:cs="Times New Roman"/>
                <w:sz w:val="28"/>
                <w:szCs w:val="28"/>
              </w:rPr>
              <w:t xml:space="preserve">Входные билеты, экскурсионное обслуживание – 50% </w:t>
            </w:r>
          </w:p>
        </w:tc>
      </w:tr>
      <w:tr w:rsidR="004E3654" w:rsidRPr="00794049" w14:paraId="79F20875" w14:textId="77777777" w:rsidTr="001A52D5">
        <w:tc>
          <w:tcPr>
            <w:tcW w:w="5098" w:type="dxa"/>
            <w:shd w:val="clear" w:color="auto" w:fill="auto"/>
          </w:tcPr>
          <w:p w14:paraId="3594EBEC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«Воложинский краеведческий музей»</w:t>
            </w:r>
          </w:p>
        </w:tc>
        <w:tc>
          <w:tcPr>
            <w:tcW w:w="4536" w:type="dxa"/>
            <w:shd w:val="clear" w:color="auto" w:fill="auto"/>
          </w:tcPr>
          <w:p w14:paraId="2D2B874B" w14:textId="26179DAE" w:rsidR="004E3654" w:rsidRPr="004E3654" w:rsidRDefault="00535BE0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кскурсионное обслуживание </w:t>
            </w:r>
            <w:r w:rsidRPr="00367F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 50%</w:t>
            </w:r>
          </w:p>
        </w:tc>
      </w:tr>
      <w:tr w:rsidR="004E3654" w:rsidRPr="00794049" w14:paraId="1AB7F0B0" w14:textId="77777777" w:rsidTr="001A52D5">
        <w:tc>
          <w:tcPr>
            <w:tcW w:w="5098" w:type="dxa"/>
            <w:shd w:val="clear" w:color="auto" w:fill="auto"/>
          </w:tcPr>
          <w:p w14:paraId="553B63E4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«Дзержинский районный историко-краеведческий музей»</w:t>
            </w:r>
          </w:p>
        </w:tc>
        <w:tc>
          <w:tcPr>
            <w:tcW w:w="4536" w:type="dxa"/>
            <w:shd w:val="clear" w:color="auto" w:fill="auto"/>
          </w:tcPr>
          <w:p w14:paraId="6274178A" w14:textId="31C747DE" w:rsidR="004E3654" w:rsidRPr="004E3654" w:rsidRDefault="00535BE0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ходные билеты </w:t>
            </w:r>
            <w:r w:rsidRPr="00367F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 (бесплатный вход)</w:t>
            </w:r>
          </w:p>
        </w:tc>
      </w:tr>
      <w:tr w:rsidR="004E3654" w:rsidRPr="00794049" w14:paraId="1FDF8792" w14:textId="77777777" w:rsidTr="001A52D5">
        <w:tc>
          <w:tcPr>
            <w:tcW w:w="5098" w:type="dxa"/>
            <w:shd w:val="clear" w:color="auto" w:fill="auto"/>
          </w:tcPr>
          <w:p w14:paraId="1D994477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«Музей-усадьба «Дзержиново»</w:t>
            </w:r>
          </w:p>
        </w:tc>
        <w:tc>
          <w:tcPr>
            <w:tcW w:w="4536" w:type="dxa"/>
            <w:shd w:val="clear" w:color="auto" w:fill="auto"/>
          </w:tcPr>
          <w:p w14:paraId="1BE4495F" w14:textId="09F9A008" w:rsidR="004E3654" w:rsidRPr="004E3654" w:rsidRDefault="00535BE0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ходные билеты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E3654" w:rsidRPr="00794049" w14:paraId="0364DED5" w14:textId="77777777" w:rsidTr="001A52D5">
        <w:tc>
          <w:tcPr>
            <w:tcW w:w="5098" w:type="dxa"/>
            <w:shd w:val="clear" w:color="auto" w:fill="auto"/>
          </w:tcPr>
          <w:p w14:paraId="5D60BF82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</w:t>
            </w:r>
            <w:proofErr w:type="spellStart"/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Жодинский</w:t>
            </w:r>
            <w:proofErr w:type="spellEnd"/>
            <w:r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4536" w:type="dxa"/>
            <w:shd w:val="clear" w:color="auto" w:fill="auto"/>
          </w:tcPr>
          <w:p w14:paraId="639FC567" w14:textId="3A8B383F" w:rsidR="004E3654" w:rsidRPr="004E3654" w:rsidRDefault="00535BE0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ходные билеты, экскурсионное обслуживание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E3654" w:rsidRPr="00794049" w14:paraId="773E2B41" w14:textId="77777777" w:rsidTr="001A52D5">
        <w:tc>
          <w:tcPr>
            <w:tcW w:w="5098" w:type="dxa"/>
            <w:shd w:val="clear" w:color="auto" w:fill="auto"/>
          </w:tcPr>
          <w:p w14:paraId="4FC53FC2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«Историко-культурный музей-заповедник «Заславль»</w:t>
            </w:r>
          </w:p>
        </w:tc>
        <w:tc>
          <w:tcPr>
            <w:tcW w:w="4536" w:type="dxa"/>
            <w:shd w:val="clear" w:color="auto" w:fill="auto"/>
          </w:tcPr>
          <w:p w14:paraId="5D2BE006" w14:textId="73CDD5AD" w:rsidR="004E3654" w:rsidRPr="004E3654" w:rsidRDefault="00535BE0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ходные билеты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 в Музейно-выставочный комплекс</w:t>
            </w:r>
          </w:p>
        </w:tc>
      </w:tr>
      <w:tr w:rsidR="004E3654" w:rsidRPr="00794049" w14:paraId="6436A3AF" w14:textId="77777777" w:rsidTr="001A52D5">
        <w:tc>
          <w:tcPr>
            <w:tcW w:w="5098" w:type="dxa"/>
            <w:shd w:val="clear" w:color="auto" w:fill="auto"/>
          </w:tcPr>
          <w:p w14:paraId="564CA747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«Копыльский районный краеведческий музей»</w:t>
            </w:r>
          </w:p>
        </w:tc>
        <w:tc>
          <w:tcPr>
            <w:tcW w:w="4536" w:type="dxa"/>
            <w:shd w:val="clear" w:color="auto" w:fill="auto"/>
          </w:tcPr>
          <w:p w14:paraId="55BA3957" w14:textId="173F55DE" w:rsidR="004E3654" w:rsidRPr="004E3654" w:rsidRDefault="00535BE0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ходные билеты, экскурсионное обслуживание –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E3654" w:rsidRPr="00794049" w14:paraId="5F04443D" w14:textId="77777777" w:rsidTr="001A52D5">
        <w:tc>
          <w:tcPr>
            <w:tcW w:w="5098" w:type="dxa"/>
            <w:shd w:val="clear" w:color="auto" w:fill="auto"/>
          </w:tcPr>
          <w:p w14:paraId="1F324BB0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«Крупский историко-краеведческий музей»</w:t>
            </w:r>
          </w:p>
        </w:tc>
        <w:tc>
          <w:tcPr>
            <w:tcW w:w="4536" w:type="dxa"/>
            <w:shd w:val="clear" w:color="auto" w:fill="auto"/>
          </w:tcPr>
          <w:p w14:paraId="678E73FB" w14:textId="0BFA2A8F" w:rsidR="004E3654" w:rsidRPr="004E3654" w:rsidRDefault="00535BE0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ходные билеты, экскурсионное обслуживание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E3654" w:rsidRPr="00794049" w14:paraId="7A67228B" w14:textId="77777777" w:rsidTr="001A52D5">
        <w:tc>
          <w:tcPr>
            <w:tcW w:w="5098" w:type="dxa"/>
            <w:shd w:val="clear" w:color="auto" w:fill="auto"/>
          </w:tcPr>
          <w:p w14:paraId="41BAD31E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«Логойский историко-краеведческий музей имени Константина и Евстафия Тышкевичей»</w:t>
            </w:r>
          </w:p>
        </w:tc>
        <w:tc>
          <w:tcPr>
            <w:tcW w:w="4536" w:type="dxa"/>
            <w:shd w:val="clear" w:color="auto" w:fill="auto"/>
          </w:tcPr>
          <w:p w14:paraId="37420283" w14:textId="53D776EC" w:rsidR="004E3654" w:rsidRPr="004E3654" w:rsidRDefault="00535BE0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ходные билеты, экскурсионное обслуживание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E3654" w:rsidRPr="00794049" w14:paraId="4E800364" w14:textId="77777777" w:rsidTr="001A52D5">
        <w:tc>
          <w:tcPr>
            <w:tcW w:w="5098" w:type="dxa"/>
            <w:shd w:val="clear" w:color="auto" w:fill="auto"/>
          </w:tcPr>
          <w:p w14:paraId="61A52F39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«Любанский музей народной славы»</w:t>
            </w:r>
          </w:p>
        </w:tc>
        <w:tc>
          <w:tcPr>
            <w:tcW w:w="4536" w:type="dxa"/>
            <w:shd w:val="clear" w:color="auto" w:fill="auto"/>
          </w:tcPr>
          <w:p w14:paraId="191179F2" w14:textId="6D89A04C" w:rsidR="004E3654" w:rsidRPr="004E3654" w:rsidRDefault="00535BE0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ходные билеты </w:t>
            </w: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 (бесплатный вход)</w:t>
            </w:r>
          </w:p>
        </w:tc>
      </w:tr>
      <w:tr w:rsidR="004E3654" w:rsidRPr="00794049" w14:paraId="4A4B27CD" w14:textId="77777777" w:rsidTr="001A52D5">
        <w:tc>
          <w:tcPr>
            <w:tcW w:w="5098" w:type="dxa"/>
            <w:shd w:val="clear" w:color="auto" w:fill="auto"/>
          </w:tcPr>
          <w:p w14:paraId="200F024D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«Мядельский музей народной славы»</w:t>
            </w:r>
          </w:p>
        </w:tc>
        <w:tc>
          <w:tcPr>
            <w:tcW w:w="4536" w:type="dxa"/>
            <w:shd w:val="clear" w:color="auto" w:fill="auto"/>
          </w:tcPr>
          <w:p w14:paraId="7AD7F7D2" w14:textId="0DAF4D71" w:rsidR="004E3654" w:rsidRPr="004E3654" w:rsidRDefault="00535BE0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ходные билеты, экскурсионное обслуживание – 50</w:t>
            </w:r>
            <w:r w:rsidR="00A850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E3654" w:rsidRPr="00794049" w14:paraId="4E7F3752" w14:textId="77777777" w:rsidTr="001A52D5">
        <w:tc>
          <w:tcPr>
            <w:tcW w:w="5098" w:type="dxa"/>
            <w:shd w:val="clear" w:color="auto" w:fill="auto"/>
          </w:tcPr>
          <w:p w14:paraId="4042CEB2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Государственное учреждение «Несвижский историко-краеведческий музей»</w:t>
            </w:r>
          </w:p>
        </w:tc>
        <w:tc>
          <w:tcPr>
            <w:tcW w:w="4536" w:type="dxa"/>
            <w:shd w:val="clear" w:color="auto" w:fill="auto"/>
          </w:tcPr>
          <w:p w14:paraId="5E0059BB" w14:textId="5B880EDE" w:rsidR="004E3654" w:rsidRPr="004E3654" w:rsidRDefault="00A8502D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ходные билеты, экскурсионное обслуживание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E3654" w:rsidRPr="00794049" w14:paraId="77389A5C" w14:textId="77777777" w:rsidTr="001A52D5">
        <w:tc>
          <w:tcPr>
            <w:tcW w:w="5098" w:type="dxa"/>
            <w:shd w:val="clear" w:color="auto" w:fill="auto"/>
          </w:tcPr>
          <w:p w14:paraId="017A1D35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«Пуховичский районный краеведческий музей»</w:t>
            </w:r>
          </w:p>
        </w:tc>
        <w:tc>
          <w:tcPr>
            <w:tcW w:w="4536" w:type="dxa"/>
            <w:shd w:val="clear" w:color="auto" w:fill="auto"/>
          </w:tcPr>
          <w:p w14:paraId="44BF3A9E" w14:textId="2941C750" w:rsidR="004E3654" w:rsidRPr="004E3654" w:rsidRDefault="00A8502D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ходные билеты </w:t>
            </w: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 (бесплатный вход)</w:t>
            </w:r>
          </w:p>
        </w:tc>
      </w:tr>
      <w:tr w:rsidR="004E3654" w:rsidRPr="00794049" w14:paraId="24DA9DD9" w14:textId="77777777" w:rsidTr="001A52D5">
        <w:tc>
          <w:tcPr>
            <w:tcW w:w="5098" w:type="dxa"/>
            <w:shd w:val="clear" w:color="auto" w:fill="auto"/>
          </w:tcPr>
          <w:p w14:paraId="5186B45B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«Слуцкий краеведческий музей»</w:t>
            </w:r>
          </w:p>
        </w:tc>
        <w:tc>
          <w:tcPr>
            <w:tcW w:w="4536" w:type="dxa"/>
            <w:shd w:val="clear" w:color="auto" w:fill="auto"/>
          </w:tcPr>
          <w:p w14:paraId="37C1E77E" w14:textId="51404271" w:rsidR="004E3654" w:rsidRPr="004E3654" w:rsidRDefault="00A8502D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ходные билеты, экскурсионное обслуживание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E3654" w:rsidRPr="00794049" w14:paraId="0E237CF2" w14:textId="77777777" w:rsidTr="001A52D5">
        <w:tc>
          <w:tcPr>
            <w:tcW w:w="5098" w:type="dxa"/>
            <w:shd w:val="clear" w:color="auto" w:fill="auto"/>
          </w:tcPr>
          <w:p w14:paraId="71E655D6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«Солигорский краеведческий музей»</w:t>
            </w:r>
          </w:p>
        </w:tc>
        <w:tc>
          <w:tcPr>
            <w:tcW w:w="4536" w:type="dxa"/>
            <w:shd w:val="clear" w:color="auto" w:fill="auto"/>
          </w:tcPr>
          <w:p w14:paraId="2C77E1F0" w14:textId="31602A37" w:rsidR="004E3654" w:rsidRPr="004E3654" w:rsidRDefault="00A8502D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ходные билеты, экскурсионное обслуживание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E3654" w:rsidRPr="00794049" w14:paraId="57A20B82" w14:textId="77777777" w:rsidTr="001A52D5">
        <w:tc>
          <w:tcPr>
            <w:tcW w:w="5098" w:type="dxa"/>
            <w:shd w:val="clear" w:color="auto" w:fill="auto"/>
          </w:tcPr>
          <w:p w14:paraId="027D11B5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«Стародорожский историко-этнографический музей»</w:t>
            </w:r>
          </w:p>
        </w:tc>
        <w:tc>
          <w:tcPr>
            <w:tcW w:w="4536" w:type="dxa"/>
            <w:shd w:val="clear" w:color="auto" w:fill="auto"/>
          </w:tcPr>
          <w:p w14:paraId="131CEC4D" w14:textId="2C3CBE60" w:rsidR="004E3654" w:rsidRPr="004E3654" w:rsidRDefault="00A8502D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ходные билеты, экскурсионное обслуживание –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E3654" w:rsidRPr="00794049" w14:paraId="6E4A7038" w14:textId="77777777" w:rsidTr="001A52D5">
        <w:tc>
          <w:tcPr>
            <w:tcW w:w="5098" w:type="dxa"/>
            <w:shd w:val="clear" w:color="auto" w:fill="auto"/>
          </w:tcPr>
          <w:p w14:paraId="7EA05A48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«Узденский районный историко-краеведческий музей»</w:t>
            </w:r>
          </w:p>
        </w:tc>
        <w:tc>
          <w:tcPr>
            <w:tcW w:w="4536" w:type="dxa"/>
            <w:shd w:val="clear" w:color="auto" w:fill="auto"/>
          </w:tcPr>
          <w:p w14:paraId="68B4771D" w14:textId="20D1D09C" w:rsidR="004E3654" w:rsidRPr="004E3654" w:rsidRDefault="00A8502D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ходные билеты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осмотра 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экспозиции «</w:t>
            </w:r>
            <w:proofErr w:type="spellStart"/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Гонар</w:t>
            </w:r>
            <w:proofErr w:type="spellEnd"/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слава зямлі Узденскай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 (бесплатный вход)</w:t>
            </w:r>
          </w:p>
        </w:tc>
      </w:tr>
      <w:tr w:rsidR="004E3654" w:rsidRPr="00794049" w14:paraId="4688462E" w14:textId="77777777" w:rsidTr="001A52D5">
        <w:tc>
          <w:tcPr>
            <w:tcW w:w="5098" w:type="dxa"/>
            <w:shd w:val="clear" w:color="auto" w:fill="auto"/>
          </w:tcPr>
          <w:p w14:paraId="38C008A2" w14:textId="77777777" w:rsidR="004E3654" w:rsidRPr="004E3654" w:rsidRDefault="004E3654" w:rsidP="004E3654">
            <w:pPr>
              <w:spacing w:before="120" w:after="12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E3654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«Червенский районный краеведческий музей»</w:t>
            </w:r>
          </w:p>
        </w:tc>
        <w:tc>
          <w:tcPr>
            <w:tcW w:w="4536" w:type="dxa"/>
            <w:shd w:val="clear" w:color="auto" w:fill="auto"/>
          </w:tcPr>
          <w:p w14:paraId="3A180518" w14:textId="3F4BD30B" w:rsidR="004E3654" w:rsidRPr="004E3654" w:rsidRDefault="00A8502D" w:rsidP="004E3654">
            <w:pPr>
              <w:spacing w:before="120" w:after="120"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ходные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билеты –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взрослых)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,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E3654" w:rsidRPr="004E365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(для детей)</w:t>
            </w:r>
          </w:p>
        </w:tc>
      </w:tr>
    </w:tbl>
    <w:p w14:paraId="2696FCB8" w14:textId="598F2E11" w:rsidR="004E3654" w:rsidRPr="00A4697A" w:rsidRDefault="004E3654" w:rsidP="00F65F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56B7FAF" w14:textId="1ABBEC34" w:rsidR="00A4697A" w:rsidRDefault="00A4697A" w:rsidP="00A469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4697A">
        <w:rPr>
          <w:rFonts w:ascii="Times New Roman" w:hAnsi="Times New Roman" w:cs="Times New Roman"/>
          <w:b/>
          <w:bCs/>
          <w:sz w:val="30"/>
          <w:szCs w:val="30"/>
        </w:rPr>
        <w:t xml:space="preserve">Предложения в рамках проекта «Кожная </w:t>
      </w:r>
      <w:proofErr w:type="spellStart"/>
      <w:r w:rsidRPr="00A4697A">
        <w:rPr>
          <w:rFonts w:ascii="Times New Roman" w:hAnsi="Times New Roman" w:cs="Times New Roman"/>
          <w:b/>
          <w:bCs/>
          <w:sz w:val="30"/>
          <w:szCs w:val="30"/>
        </w:rPr>
        <w:t>пятн</w:t>
      </w:r>
      <w:proofErr w:type="spellEnd"/>
      <w:r w:rsidRPr="00A4697A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іца – </w:t>
      </w:r>
      <w:proofErr w:type="spellStart"/>
      <w:r w:rsidRPr="00A4697A">
        <w:rPr>
          <w:rFonts w:ascii="Times New Roman" w:hAnsi="Times New Roman" w:cs="Times New Roman"/>
          <w:b/>
          <w:bCs/>
          <w:sz w:val="30"/>
          <w:szCs w:val="30"/>
        </w:rPr>
        <w:t>родн</w:t>
      </w:r>
      <w:proofErr w:type="spellEnd"/>
      <w:r w:rsidRPr="00A4697A">
        <w:rPr>
          <w:rFonts w:ascii="Times New Roman" w:hAnsi="Times New Roman" w:cs="Times New Roman"/>
          <w:b/>
          <w:bCs/>
          <w:sz w:val="30"/>
          <w:szCs w:val="30"/>
          <w:lang w:val="be-BY"/>
        </w:rPr>
        <w:t>ае</w:t>
      </w:r>
      <w:r w:rsidRPr="00A4697A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Pr="00A4697A">
        <w:rPr>
          <w:rFonts w:ascii="Times New Roman" w:hAnsi="Times New Roman" w:cs="Times New Roman"/>
          <w:b/>
          <w:bCs/>
          <w:sz w:val="30"/>
          <w:szCs w:val="30"/>
        </w:rPr>
        <w:t>сва</w:t>
      </w:r>
      <w:proofErr w:type="spellEnd"/>
      <w:r w:rsidRPr="00A4697A">
        <w:rPr>
          <w:rFonts w:ascii="Times New Roman" w:hAnsi="Times New Roman" w:cs="Times New Roman"/>
          <w:b/>
          <w:bCs/>
          <w:sz w:val="30"/>
          <w:szCs w:val="30"/>
          <w:lang w:val="be-BY"/>
        </w:rPr>
        <w:t>ё</w:t>
      </w:r>
      <w:r w:rsidRPr="00A4697A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A4697A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A4697A">
        <w:rPr>
          <w:rFonts w:ascii="Times New Roman" w:hAnsi="Times New Roman" w:cs="Times New Roman"/>
          <w:b/>
          <w:bCs/>
          <w:sz w:val="30"/>
          <w:szCs w:val="30"/>
        </w:rPr>
        <w:t>Брестская область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A4697A" w14:paraId="4F5D1968" w14:textId="77777777" w:rsidTr="00A4697A">
        <w:tc>
          <w:tcPr>
            <w:tcW w:w="5098" w:type="dxa"/>
          </w:tcPr>
          <w:p w14:paraId="265988C0" w14:textId="1EC8395F" w:rsidR="00A4697A" w:rsidRPr="00A4697A" w:rsidRDefault="00A4697A" w:rsidP="00A469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ГУК «Районный музейный комплекс имени Наполеона Орды»</w:t>
            </w:r>
          </w:p>
        </w:tc>
        <w:tc>
          <w:tcPr>
            <w:tcW w:w="4530" w:type="dxa"/>
          </w:tcPr>
          <w:p w14:paraId="6B9BA31C" w14:textId="77777777" w:rsidR="00A4697A" w:rsidRPr="00A4697A" w:rsidRDefault="00A4697A" w:rsidP="00A469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организован бесплатный день для посещений музея и его филиалов</w:t>
            </w:r>
          </w:p>
          <w:p w14:paraId="53DFE4E5" w14:textId="4CCD6ACC" w:rsidR="00A4697A" w:rsidRPr="00A4697A" w:rsidRDefault="00A4697A" w:rsidP="00A469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«Усадебный дом </w:t>
            </w:r>
            <w:proofErr w:type="spellStart"/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Н.Орды</w:t>
            </w:r>
            <w:proofErr w:type="spellEnd"/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» и «Картинная галерея А. Кузьмича».</w:t>
            </w:r>
          </w:p>
        </w:tc>
      </w:tr>
      <w:tr w:rsidR="00A4697A" w14:paraId="26C2BE22" w14:textId="77777777" w:rsidTr="00A4697A">
        <w:tc>
          <w:tcPr>
            <w:tcW w:w="5098" w:type="dxa"/>
          </w:tcPr>
          <w:p w14:paraId="41A47A0E" w14:textId="59FB524E" w:rsidR="00A4697A" w:rsidRPr="00A4697A" w:rsidRDefault="00A4697A" w:rsidP="00A469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ГУК «Музей истории города Бреста»</w:t>
            </w:r>
          </w:p>
        </w:tc>
        <w:tc>
          <w:tcPr>
            <w:tcW w:w="4530" w:type="dxa"/>
          </w:tcPr>
          <w:p w14:paraId="5DEB4BAB" w14:textId="68635048" w:rsidR="00A4697A" w:rsidRPr="00A4697A" w:rsidRDefault="00A4697A" w:rsidP="00A469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97A">
              <w:rPr>
                <w:rFonts w:ascii="Times New Roman" w:hAnsi="Times New Roman" w:cs="Times New Roman"/>
                <w:sz w:val="28"/>
                <w:szCs w:val="28"/>
              </w:rPr>
              <w:t>Входные билеты</w:t>
            </w:r>
            <w:r w:rsidRPr="00A46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97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469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697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4697A" w14:paraId="16CEA666" w14:textId="77777777" w:rsidTr="00A4697A">
        <w:tc>
          <w:tcPr>
            <w:tcW w:w="5098" w:type="dxa"/>
          </w:tcPr>
          <w:p w14:paraId="1804DE1E" w14:textId="71211FF9" w:rsidR="00A4697A" w:rsidRPr="00A4697A" w:rsidRDefault="00A4697A" w:rsidP="00A469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ГУ «Музей Белорусского Полесья» сообщает</w:t>
            </w:r>
          </w:p>
        </w:tc>
        <w:tc>
          <w:tcPr>
            <w:tcW w:w="4530" w:type="dxa"/>
          </w:tcPr>
          <w:p w14:paraId="0DC9EE7B" w14:textId="4C23ECB5" w:rsidR="00A4697A" w:rsidRPr="00A4697A" w:rsidRDefault="00A4697A" w:rsidP="00A469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97A">
              <w:rPr>
                <w:rFonts w:ascii="Times New Roman" w:hAnsi="Times New Roman" w:cs="Times New Roman"/>
                <w:sz w:val="28"/>
                <w:szCs w:val="28"/>
              </w:rPr>
              <w:t xml:space="preserve">Входные билеты – </w:t>
            </w:r>
            <w:r w:rsidRPr="00A469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697A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4697A" w14:paraId="7784C2EC" w14:textId="77777777" w:rsidTr="00A4697A">
        <w:tc>
          <w:tcPr>
            <w:tcW w:w="5098" w:type="dxa"/>
          </w:tcPr>
          <w:p w14:paraId="10D255FF" w14:textId="492C1899" w:rsidR="00A4697A" w:rsidRPr="00A4697A" w:rsidRDefault="00A4697A" w:rsidP="00A469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ГУК «</w:t>
            </w:r>
            <w:proofErr w:type="spellStart"/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Ружанский</w:t>
            </w:r>
            <w:proofErr w:type="spellEnd"/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дворцовый комплекс рода Сапег»</w:t>
            </w:r>
          </w:p>
        </w:tc>
        <w:tc>
          <w:tcPr>
            <w:tcW w:w="4530" w:type="dxa"/>
          </w:tcPr>
          <w:p w14:paraId="7039E14A" w14:textId="11FD3EAE" w:rsidR="00A4697A" w:rsidRPr="00A4697A" w:rsidRDefault="00A4697A" w:rsidP="00A469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</w:t>
            </w:r>
            <w:r w:rsidRPr="00A46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10.00 до 13.00 состоится День открытых дверей (посещение экспозиций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безвозмездной основе).</w:t>
            </w:r>
          </w:p>
        </w:tc>
      </w:tr>
      <w:tr w:rsidR="00A4697A" w14:paraId="30E48540" w14:textId="77777777" w:rsidTr="00A4697A">
        <w:tc>
          <w:tcPr>
            <w:tcW w:w="5098" w:type="dxa"/>
          </w:tcPr>
          <w:p w14:paraId="3B36DF6E" w14:textId="5BD597FF" w:rsidR="00A4697A" w:rsidRPr="00A4697A" w:rsidRDefault="00A4697A" w:rsidP="00A469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Кобрински</w:t>
            </w:r>
            <w:proofErr w:type="spellEnd"/>
            <w:r w:rsidRPr="00A4697A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военно-исторически</w:t>
            </w:r>
            <w:r w:rsidRPr="00A4697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музе</w:t>
            </w:r>
            <w:r w:rsidRPr="00A4697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530" w:type="dxa"/>
          </w:tcPr>
          <w:p w14:paraId="7288F811" w14:textId="6C29CD75" w:rsidR="00A4697A" w:rsidRPr="00A4697A" w:rsidRDefault="00A4697A" w:rsidP="00A469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</w:t>
            </w: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осетители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старше 18 лет смогут посетить постоянную экспозицию «Дом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А.В.Суворова</w:t>
            </w:r>
            <w:proofErr w:type="spellEnd"/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» по льготной стоимости, равной цене детского входного</w:t>
            </w:r>
          </w:p>
          <w:p w14:paraId="43265700" w14:textId="0BA1A4E9" w:rsidR="00A4697A" w:rsidRPr="00A4697A" w:rsidRDefault="00A4697A" w:rsidP="00A469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97A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билета.</w:t>
            </w:r>
          </w:p>
        </w:tc>
      </w:tr>
    </w:tbl>
    <w:p w14:paraId="25F550CE" w14:textId="2A27A3B2" w:rsidR="00A4697A" w:rsidRDefault="00A4697A" w:rsidP="00A469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1" w:name="_GoBack"/>
      <w:bookmarkEnd w:id="1"/>
      <w:r w:rsidRPr="00A4697A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Предложения в рамках проекта «Кожная </w:t>
      </w:r>
      <w:proofErr w:type="spellStart"/>
      <w:r w:rsidRPr="00A4697A">
        <w:rPr>
          <w:rFonts w:ascii="Times New Roman" w:hAnsi="Times New Roman" w:cs="Times New Roman"/>
          <w:b/>
          <w:bCs/>
          <w:sz w:val="30"/>
          <w:szCs w:val="30"/>
        </w:rPr>
        <w:t>пятн</w:t>
      </w:r>
      <w:proofErr w:type="spellEnd"/>
      <w:r w:rsidRPr="00A4697A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іца – </w:t>
      </w:r>
      <w:proofErr w:type="spellStart"/>
      <w:r w:rsidRPr="00A4697A">
        <w:rPr>
          <w:rFonts w:ascii="Times New Roman" w:hAnsi="Times New Roman" w:cs="Times New Roman"/>
          <w:b/>
          <w:bCs/>
          <w:sz w:val="30"/>
          <w:szCs w:val="30"/>
        </w:rPr>
        <w:t>родн</w:t>
      </w:r>
      <w:proofErr w:type="spellEnd"/>
      <w:r w:rsidRPr="00A4697A">
        <w:rPr>
          <w:rFonts w:ascii="Times New Roman" w:hAnsi="Times New Roman" w:cs="Times New Roman"/>
          <w:b/>
          <w:bCs/>
          <w:sz w:val="30"/>
          <w:szCs w:val="30"/>
          <w:lang w:val="be-BY"/>
        </w:rPr>
        <w:t>ае</w:t>
      </w:r>
      <w:r w:rsidRPr="00A4697A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Pr="00A4697A">
        <w:rPr>
          <w:rFonts w:ascii="Times New Roman" w:hAnsi="Times New Roman" w:cs="Times New Roman"/>
          <w:b/>
          <w:bCs/>
          <w:sz w:val="30"/>
          <w:szCs w:val="30"/>
        </w:rPr>
        <w:t>сва</w:t>
      </w:r>
      <w:proofErr w:type="spellEnd"/>
      <w:r w:rsidRPr="00A4697A">
        <w:rPr>
          <w:rFonts w:ascii="Times New Roman" w:hAnsi="Times New Roman" w:cs="Times New Roman"/>
          <w:b/>
          <w:bCs/>
          <w:sz w:val="30"/>
          <w:szCs w:val="30"/>
          <w:lang w:val="be-BY"/>
        </w:rPr>
        <w:t>ё</w:t>
      </w:r>
      <w:r w:rsidRPr="00A4697A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A4697A">
        <w:rPr>
          <w:rFonts w:ascii="Times New Roman" w:hAnsi="Times New Roman" w:cs="Times New Roman"/>
          <w:b/>
          <w:bCs/>
          <w:sz w:val="30"/>
          <w:szCs w:val="30"/>
        </w:rPr>
        <w:br/>
      </w:r>
      <w:r>
        <w:rPr>
          <w:rFonts w:ascii="Times New Roman" w:hAnsi="Times New Roman" w:cs="Times New Roman"/>
          <w:b/>
          <w:bCs/>
          <w:sz w:val="30"/>
          <w:szCs w:val="30"/>
        </w:rPr>
        <w:t>Гомельская</w:t>
      </w:r>
      <w:r w:rsidRPr="00A4697A">
        <w:rPr>
          <w:rFonts w:ascii="Times New Roman" w:hAnsi="Times New Roman" w:cs="Times New Roman"/>
          <w:b/>
          <w:bCs/>
          <w:sz w:val="30"/>
          <w:szCs w:val="30"/>
        </w:rPr>
        <w:t xml:space="preserve"> область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A4697A" w:rsidRPr="00A4697A" w14:paraId="6350F18B" w14:textId="77777777" w:rsidTr="00A4697A">
        <w:tc>
          <w:tcPr>
            <w:tcW w:w="5098" w:type="dxa"/>
          </w:tcPr>
          <w:p w14:paraId="18AE8A27" w14:textId="6E01D97C" w:rsidR="00A4697A" w:rsidRPr="00A4697A" w:rsidRDefault="00A4697A" w:rsidP="00A46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Г</w:t>
            </w:r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осударственное историко-культурное учреждение «Гомельский дворцово-парковый ансамбль»</w:t>
            </w:r>
          </w:p>
        </w:tc>
        <w:tc>
          <w:tcPr>
            <w:tcW w:w="4530" w:type="dxa"/>
          </w:tcPr>
          <w:p w14:paraId="7AF6A626" w14:textId="73D32AD4" w:rsidR="00A4697A" w:rsidRPr="00A4697A" w:rsidRDefault="00A4697A" w:rsidP="00A46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Б</w:t>
            </w:r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есплатное посещение экспозиций, созданных на основе собственных музейных фондов, для учащихся, получающих общее среднее, профессионально-техническое, среднее специальное образование, с бесплатным экскурсионным сопровождением по постоянным и временным экспозициям, а также тематической экскурсии, посвященной истории белорусского языка.</w:t>
            </w:r>
          </w:p>
        </w:tc>
      </w:tr>
      <w:tr w:rsidR="00A4697A" w:rsidRPr="00A4697A" w14:paraId="2C6FE194" w14:textId="77777777" w:rsidTr="00A4697A">
        <w:tc>
          <w:tcPr>
            <w:tcW w:w="5098" w:type="dxa"/>
          </w:tcPr>
          <w:p w14:paraId="2F0170AA" w14:textId="53FBF8FE" w:rsidR="00A4697A" w:rsidRPr="00A4697A" w:rsidRDefault="00A4697A" w:rsidP="00A4697A">
            <w:pPr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Учреждение «Гомельская областная универсальная библиотека </w:t>
            </w:r>
            <w:proofErr w:type="spellStart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им.В.И.Ленина</w:t>
            </w:r>
            <w:proofErr w:type="spellEnd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4530" w:type="dxa"/>
          </w:tcPr>
          <w:p w14:paraId="74EBADA0" w14:textId="0AD95F6A" w:rsidR="00A4697A" w:rsidRPr="00A4697A" w:rsidRDefault="00A4697A" w:rsidP="00A4697A">
            <w:pPr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Ц</w:t>
            </w:r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икл </w:t>
            </w:r>
            <w:proofErr w:type="spellStart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книжно</w:t>
            </w:r>
            <w:proofErr w:type="spellEnd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-иллюстративных выставок «Глыбокая </w:t>
            </w:r>
            <w:proofErr w:type="spellStart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адданасць</w:t>
            </w:r>
            <w:proofErr w:type="spellEnd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часу» к 105-летию со дня рождения уроженца Гомельской области, народного писателя БССР Ивана </w:t>
            </w:r>
            <w:proofErr w:type="spellStart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Шамякина</w:t>
            </w:r>
            <w:proofErr w:type="spellEnd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;</w:t>
            </w:r>
          </w:p>
          <w:p w14:paraId="1070CFA9" w14:textId="77777777" w:rsidR="00A4697A" w:rsidRPr="00A4697A" w:rsidRDefault="00A4697A" w:rsidP="00A4697A">
            <w:pPr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книжную выставку «Музыка </w:t>
            </w:r>
            <w:proofErr w:type="spellStart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яго</w:t>
            </w:r>
            <w:proofErr w:type="spellEnd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жыцця</w:t>
            </w:r>
            <w:proofErr w:type="spellEnd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» к 85-летию со дня рождения белорусского музыканта, композитора, руководителя ВИА «</w:t>
            </w:r>
            <w:proofErr w:type="spellStart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Песняры</w:t>
            </w:r>
            <w:proofErr w:type="spellEnd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» Владимира Мулявина;</w:t>
            </w:r>
          </w:p>
          <w:p w14:paraId="52DB35AC" w14:textId="77777777" w:rsidR="00A4697A" w:rsidRPr="00A4697A" w:rsidRDefault="00A4697A" w:rsidP="00A4697A">
            <w:pPr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исторический урок «</w:t>
            </w:r>
            <w:proofErr w:type="spellStart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Любіць</w:t>
            </w:r>
            <w:proofErr w:type="spellEnd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сваю </w:t>
            </w:r>
            <w:proofErr w:type="spellStart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зямлю</w:t>
            </w:r>
            <w:proofErr w:type="spellEnd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»;</w:t>
            </w:r>
          </w:p>
          <w:p w14:paraId="3EA6F8ED" w14:textId="77777777" w:rsidR="00A4697A" w:rsidRPr="00A4697A" w:rsidRDefault="00A4697A" w:rsidP="00A4697A">
            <w:pPr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книжную выставку «</w:t>
            </w:r>
            <w:proofErr w:type="spellStart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Святло</w:t>
            </w:r>
            <w:proofErr w:type="spellEnd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дабрыні</w:t>
            </w:r>
            <w:proofErr w:type="spellEnd"/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» к 75-летию со дня рождения белорусского поэта М. Позднякова.</w:t>
            </w:r>
          </w:p>
          <w:p w14:paraId="26A87617" w14:textId="77777777" w:rsidR="00A4697A" w:rsidRPr="00A4697A" w:rsidRDefault="00A4697A" w:rsidP="00A4697A">
            <w:pPr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A469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посещение музейных экспозиций отдела краеведения.</w:t>
            </w:r>
          </w:p>
          <w:p w14:paraId="654BEA7E" w14:textId="77777777" w:rsidR="00A4697A" w:rsidRPr="00A4697A" w:rsidRDefault="00A4697A" w:rsidP="00A4697A">
            <w:pPr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</w:tbl>
    <w:p w14:paraId="64E71E30" w14:textId="77777777" w:rsidR="00A4697A" w:rsidRPr="00F65F2B" w:rsidRDefault="00A4697A" w:rsidP="00F65F2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A4697A" w:rsidRPr="00F65F2B" w:rsidSect="0028752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04774" w14:textId="77777777" w:rsidR="000B2C57" w:rsidRDefault="000B2C57" w:rsidP="004E3654">
      <w:pPr>
        <w:spacing w:after="0" w:line="240" w:lineRule="auto"/>
      </w:pPr>
      <w:r>
        <w:separator/>
      </w:r>
    </w:p>
  </w:endnote>
  <w:endnote w:type="continuationSeparator" w:id="0">
    <w:p w14:paraId="2D2DE047" w14:textId="77777777" w:rsidR="000B2C57" w:rsidRDefault="000B2C57" w:rsidP="004E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04F53" w14:textId="77777777" w:rsidR="000B2C57" w:rsidRDefault="000B2C57" w:rsidP="004E3654">
      <w:pPr>
        <w:spacing w:after="0" w:line="240" w:lineRule="auto"/>
      </w:pPr>
      <w:r>
        <w:separator/>
      </w:r>
    </w:p>
  </w:footnote>
  <w:footnote w:type="continuationSeparator" w:id="0">
    <w:p w14:paraId="510B659C" w14:textId="77777777" w:rsidR="000B2C57" w:rsidRDefault="000B2C57" w:rsidP="004E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466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C711E64" w14:textId="02DE8D49" w:rsidR="004E3654" w:rsidRPr="004E3654" w:rsidRDefault="004E365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E365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365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365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E3654">
          <w:rPr>
            <w:rFonts w:ascii="Times New Roman" w:hAnsi="Times New Roman" w:cs="Times New Roman"/>
            <w:sz w:val="28"/>
            <w:szCs w:val="28"/>
          </w:rPr>
          <w:t>2</w:t>
        </w:r>
        <w:r w:rsidRPr="004E365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B920958" w14:textId="77777777" w:rsidR="004E3654" w:rsidRDefault="004E36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E4"/>
    <w:rsid w:val="000B2C57"/>
    <w:rsid w:val="00110E04"/>
    <w:rsid w:val="001A52D5"/>
    <w:rsid w:val="0028752C"/>
    <w:rsid w:val="004E3654"/>
    <w:rsid w:val="00535BE0"/>
    <w:rsid w:val="0059041F"/>
    <w:rsid w:val="005925E4"/>
    <w:rsid w:val="008171FC"/>
    <w:rsid w:val="00A4697A"/>
    <w:rsid w:val="00A8502D"/>
    <w:rsid w:val="00C24BFA"/>
    <w:rsid w:val="00E712D6"/>
    <w:rsid w:val="00F112BD"/>
    <w:rsid w:val="00F6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80AF"/>
  <w15:chartTrackingRefBased/>
  <w15:docId w15:val="{FBE3D923-5A61-40B7-9A65-ECA4D3C7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3654"/>
  </w:style>
  <w:style w:type="paragraph" w:styleId="a6">
    <w:name w:val="footer"/>
    <w:basedOn w:val="a"/>
    <w:link w:val="a7"/>
    <w:uiPriority w:val="99"/>
    <w:unhideWhenUsed/>
    <w:rsid w:val="004E3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3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Кравченок Татьяна Павловна</dc:creator>
  <cp:keywords/>
  <dc:description/>
  <cp:lastModifiedBy>Тамашевич Маргарита Руслановна</cp:lastModifiedBy>
  <cp:revision>2</cp:revision>
  <cp:lastPrinted>2026-01-21T12:40:00Z</cp:lastPrinted>
  <dcterms:created xsi:type="dcterms:W3CDTF">2026-01-21T13:48:00Z</dcterms:created>
  <dcterms:modified xsi:type="dcterms:W3CDTF">2026-01-21T13:48:00Z</dcterms:modified>
</cp:coreProperties>
</file>