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F5" w:rsidRDefault="00392BF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392BF5" w:rsidRDefault="00392BF5">
      <w:pPr>
        <w:pStyle w:val="newncpi"/>
        <w:ind w:firstLine="0"/>
        <w:jc w:val="center"/>
      </w:pPr>
      <w:r>
        <w:rPr>
          <w:rStyle w:val="datepr"/>
        </w:rPr>
        <w:t>28 января 2019 г.</w:t>
      </w:r>
      <w:r>
        <w:rPr>
          <w:rStyle w:val="number"/>
        </w:rPr>
        <w:t xml:space="preserve"> № 10</w:t>
      </w:r>
    </w:p>
    <w:p w:rsidR="00392BF5" w:rsidRDefault="00392BF5">
      <w:pPr>
        <w:pStyle w:val="titlencpi"/>
      </w:pPr>
      <w:r>
        <w:t>Об установлении формы годового плана государственных закупок</w:t>
      </w:r>
    </w:p>
    <w:p w:rsidR="00392BF5" w:rsidRDefault="00392BF5">
      <w:pPr>
        <w:pStyle w:val="changei"/>
      </w:pPr>
      <w:r>
        <w:t>Изменения и дополнения:</w:t>
      </w:r>
    </w:p>
    <w:p w:rsidR="00392BF5" w:rsidRDefault="00392BF5">
      <w:pPr>
        <w:pStyle w:val="changeadd"/>
      </w:pPr>
      <w:r>
        <w:t>Постановление Министерства антимонопольного регулирования и торговли Республики Беларусь от 22 июля 2019 г. № 61 (зарегистрировано в Национальном реестре - № 8/34500 от 26.08.2019 г.) &lt;W21934500&gt;;</w:t>
      </w:r>
    </w:p>
    <w:p w:rsidR="00392BF5" w:rsidRDefault="00392BF5">
      <w:pPr>
        <w:pStyle w:val="changeadd"/>
      </w:pPr>
      <w:r>
        <w:t>Постановление Министерства антимонопольного регулирования и торговли Республики Беларусь от 24 февраля 2020 г. № 16 (зарегистрировано в Национальном реестре - № 8/35144 от 10.03.2020 г.) &lt;W22035144&gt;</w:t>
      </w:r>
    </w:p>
    <w:p w:rsidR="00392BF5" w:rsidRDefault="00392BF5">
      <w:pPr>
        <w:pStyle w:val="newncpi"/>
      </w:pPr>
      <w:r>
        <w:t> </w:t>
      </w:r>
    </w:p>
    <w:p w:rsidR="00392BF5" w:rsidRDefault="00392BF5">
      <w:pPr>
        <w:pStyle w:val="preamble"/>
      </w:pPr>
      <w:r>
        <w:t>На основании абзаца шестого статьи 10 Закона Республики Беларусь от 13 июля 2012 г. № 419-З «О государственных закупках товаров (работ, услуг)» Министерство антимонопольного регулирования и торговли Республики Беларусь ПОСТАНОВЛЯЕТ:</w:t>
      </w:r>
    </w:p>
    <w:p w:rsidR="00392BF5" w:rsidRDefault="00392BF5">
      <w:pPr>
        <w:pStyle w:val="point"/>
      </w:pPr>
      <w:r>
        <w:t>1. Установить форму годового плана государственных закупок согласно приложению.</w:t>
      </w:r>
    </w:p>
    <w:p w:rsidR="00392BF5" w:rsidRDefault="00392BF5">
      <w:pPr>
        <w:pStyle w:val="point"/>
      </w:pPr>
      <w:r>
        <w:t>2. Настоящее постановление вступает в силу с 1 июля 2019 г.</w:t>
      </w:r>
    </w:p>
    <w:p w:rsidR="00392BF5" w:rsidRDefault="00392B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92BF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BF5" w:rsidRDefault="00392BF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BF5" w:rsidRDefault="00392BF5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392BF5" w:rsidRDefault="00392BF5">
      <w:pPr>
        <w:pStyle w:val="newncpi0"/>
      </w:pPr>
      <w:r>
        <w:t> </w:t>
      </w:r>
    </w:p>
    <w:p w:rsidR="00392BF5" w:rsidRDefault="00392BF5">
      <w:pPr>
        <w:rPr>
          <w:rFonts w:eastAsia="Times New Roman"/>
        </w:rPr>
        <w:sectPr w:rsidR="00392BF5" w:rsidSect="00392B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92BF5" w:rsidRDefault="00392BF5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9"/>
        <w:gridCol w:w="5957"/>
      </w:tblGrid>
      <w:tr w:rsidR="00392BF5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append1"/>
            </w:pPr>
            <w:r>
              <w:t>Приложение</w:t>
            </w:r>
          </w:p>
          <w:p w:rsidR="00392BF5" w:rsidRDefault="00392BF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 xml:space="preserve">Республики Беларусь </w:t>
            </w:r>
            <w:r>
              <w:br/>
              <w:t xml:space="preserve">28.01.2019 № 10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 xml:space="preserve">Республики Беларусь </w:t>
            </w:r>
            <w:r>
              <w:br/>
              <w:t xml:space="preserve">22.07.2019 № 61) </w:t>
            </w:r>
          </w:p>
        </w:tc>
      </w:tr>
    </w:tbl>
    <w:p w:rsidR="00392BF5" w:rsidRDefault="00392BF5">
      <w:pPr>
        <w:pStyle w:val="newncpi"/>
      </w:pPr>
      <w:r>
        <w:t> </w:t>
      </w:r>
    </w:p>
    <w:p w:rsidR="00392BF5" w:rsidRDefault="00392BF5">
      <w:pPr>
        <w:pStyle w:val="onestring"/>
      </w:pPr>
      <w:r>
        <w:t>Форма</w:t>
      </w:r>
    </w:p>
    <w:p w:rsidR="00392BF5" w:rsidRDefault="00392BF5">
      <w:pPr>
        <w:pStyle w:val="newncpi"/>
      </w:pPr>
      <w:r>
        <w:t> </w:t>
      </w:r>
    </w:p>
    <w:p w:rsidR="00392BF5" w:rsidRDefault="00392BF5">
      <w:pPr>
        <w:pStyle w:val="newncpi0"/>
        <w:ind w:left="12474"/>
      </w:pPr>
      <w:r>
        <w:t>УТВЕРЖДАЮ</w:t>
      </w:r>
    </w:p>
    <w:p w:rsidR="00392BF5" w:rsidRDefault="00392BF5">
      <w:pPr>
        <w:pStyle w:val="newncpi0"/>
        <w:ind w:left="12474"/>
      </w:pPr>
      <w:r>
        <w:t>________________________</w:t>
      </w:r>
    </w:p>
    <w:p w:rsidR="00392BF5" w:rsidRDefault="00392BF5">
      <w:pPr>
        <w:pStyle w:val="undline"/>
        <w:ind w:left="13325"/>
      </w:pPr>
      <w:r>
        <w:t>(должность)</w:t>
      </w:r>
    </w:p>
    <w:p w:rsidR="00392BF5" w:rsidRDefault="00392BF5">
      <w:pPr>
        <w:pStyle w:val="newncpi0"/>
        <w:ind w:left="12474"/>
      </w:pPr>
      <w:r>
        <w:t>________________________</w:t>
      </w:r>
    </w:p>
    <w:p w:rsidR="00392BF5" w:rsidRDefault="00392BF5">
      <w:pPr>
        <w:pStyle w:val="undline"/>
        <w:ind w:left="13467"/>
      </w:pPr>
      <w:r>
        <w:t>(подпись)</w:t>
      </w:r>
    </w:p>
    <w:p w:rsidR="00392BF5" w:rsidRDefault="00392BF5">
      <w:pPr>
        <w:pStyle w:val="newncpi0"/>
        <w:ind w:left="12474"/>
      </w:pPr>
      <w:r>
        <w:t>__ ___________ ______ г.</w:t>
      </w:r>
    </w:p>
    <w:p w:rsidR="00392BF5" w:rsidRDefault="00392BF5">
      <w:pPr>
        <w:pStyle w:val="titlep"/>
      </w:pPr>
      <w:r>
        <w:t>Годовой план государственных закупок</w:t>
      </w:r>
    </w:p>
    <w:p w:rsidR="00392BF5" w:rsidRDefault="00392BF5">
      <w:pPr>
        <w:pStyle w:val="newncpi0"/>
      </w:pPr>
      <w:r>
        <w:t>Наименование (для юридического лица) либо фамилия, собственное имя, отчество (при наличии) (для индивидуального предпринимателя) заказчика _____________________________________________________________________________________________________________________________________</w:t>
      </w:r>
    </w:p>
    <w:p w:rsidR="00392BF5" w:rsidRDefault="00392BF5">
      <w:pPr>
        <w:pStyle w:val="newncpi0"/>
      </w:pPr>
      <w:r>
        <w:t>Наименование государственного органа (организации), в подчинении (состав, систему) которого находится (входит) заказчик либо которому переданы в управление его акции (доли в уставном фонде), находящиеся в государственной собственности __________________________________________________</w:t>
      </w:r>
    </w:p>
    <w:p w:rsidR="00392BF5" w:rsidRDefault="00392BF5">
      <w:pPr>
        <w:pStyle w:val="newncpi0"/>
      </w:pPr>
      <w:r>
        <w:t>Место нахождения (для юридического лица) либо место жительства (для индивидуального предпринимателя) _______________________________________</w:t>
      </w:r>
    </w:p>
    <w:p w:rsidR="00392BF5" w:rsidRDefault="00392BF5">
      <w:pPr>
        <w:pStyle w:val="newncpi0"/>
      </w:pPr>
      <w:r>
        <w:t>Учетный номер плательщика, учетный номер казначейства (учетные номера казначейства) _______________________________________________________</w:t>
      </w:r>
    </w:p>
    <w:p w:rsidR="00392BF5" w:rsidRDefault="00392BF5">
      <w:pPr>
        <w:pStyle w:val="newncpi0"/>
      </w:pPr>
      <w:r>
        <w:t>Перечень товаров (работ, услуг), государственная закупка которых запланирована в _________ г.</w:t>
      </w:r>
    </w:p>
    <w:p w:rsidR="00392BF5" w:rsidRDefault="00392BF5">
      <w:pPr>
        <w:pStyle w:val="newncpi0"/>
      </w:pPr>
      <w:r>
        <w:lastRenderedPageBreak/>
        <w:t> 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20"/>
        <w:gridCol w:w="1762"/>
        <w:gridCol w:w="1762"/>
        <w:gridCol w:w="1314"/>
        <w:gridCol w:w="1424"/>
        <w:gridCol w:w="1762"/>
        <w:gridCol w:w="1229"/>
        <w:gridCol w:w="1232"/>
        <w:gridCol w:w="782"/>
        <w:gridCol w:w="920"/>
        <w:gridCol w:w="1242"/>
        <w:gridCol w:w="753"/>
      </w:tblGrid>
      <w:tr w:rsidR="00392BF5">
        <w:trPr>
          <w:trHeight w:val="240"/>
        </w:trPr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однородных товаров (работ, услуг)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деятельности», утвержденным постановлением Государственного комитета по стандартизации Республики Беларусь от 28 декабря 2012 г. № 83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государственной закупки (товар/</w:t>
            </w:r>
            <w:r>
              <w:rPr>
                <w:sz w:val="18"/>
                <w:szCs w:val="18"/>
              </w:rPr>
              <w:br/>
              <w:t>работа/услуга)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однородных товаров (работ, услуг) в соответствии с общегосударственным классификатором Республики Беларусь ОКРБ 008-95 «Единицы измерения и счета», утвержденным постановлением Комитета по стандартизации, метрологии и сертификации Министерства образования и науки Республики Беларусь от 31 июля 1995 г. № 9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(периодич-</w:t>
            </w:r>
            <w:r>
              <w:rPr>
                <w:sz w:val="18"/>
                <w:szCs w:val="18"/>
              </w:rPr>
              <w:br/>
              <w:t>ность) проведения процедуры государст-</w:t>
            </w:r>
            <w:r>
              <w:rPr>
                <w:sz w:val="18"/>
                <w:szCs w:val="18"/>
              </w:rPr>
              <w:br/>
              <w:t>венной закупки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расходов бюджетной классификации Республики Беларусь (приложения 2–6 к постановлению Министерства финансов Республики Беларусь от 31 декабря 2008 г. № 208 «О бюджетной классификации Республики Беларусь»)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92B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 и средства государственных внебюджетных фондов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собствен-</w:t>
            </w:r>
            <w:r>
              <w:rPr>
                <w:sz w:val="18"/>
                <w:szCs w:val="18"/>
              </w:rPr>
              <w:br/>
              <w:t>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92B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средств осуществляется со счетов органов государст-</w:t>
            </w:r>
            <w:r>
              <w:rPr>
                <w:sz w:val="18"/>
                <w:szCs w:val="18"/>
              </w:rPr>
              <w:br/>
              <w:t>венного казначейства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F5" w:rsidRDefault="00392BF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92BF5">
        <w:trPr>
          <w:trHeight w:val="240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2BF5" w:rsidRDefault="00392B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92BF5">
        <w:trPr>
          <w:trHeight w:val="240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92BF5">
        <w:trPr>
          <w:trHeight w:val="240"/>
        </w:trPr>
        <w:tc>
          <w:tcPr>
            <w:tcW w:w="5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BF5" w:rsidRDefault="00392BF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92BF5" w:rsidRDefault="00392BF5">
      <w:pPr>
        <w:pStyle w:val="newncpi"/>
      </w:pPr>
      <w:r>
        <w:t> </w:t>
      </w:r>
    </w:p>
    <w:p w:rsidR="00392BF5" w:rsidRDefault="00392BF5">
      <w:pPr>
        <w:pStyle w:val="snoskiline"/>
      </w:pPr>
      <w:r>
        <w:t>______________________________</w:t>
      </w:r>
    </w:p>
    <w:p w:rsidR="00392BF5" w:rsidRDefault="00392BF5">
      <w:pPr>
        <w:pStyle w:val="snoski"/>
      </w:pPr>
      <w:r>
        <w:rPr>
          <w:vertAlign w:val="superscript"/>
        </w:rPr>
        <w:t>1</w:t>
      </w:r>
      <w:r>
        <w:t xml:space="preserve"> Указывается месяц (месяцы), в котором заказчиком запланировано проведение процедуры государственной закупки.</w:t>
      </w:r>
    </w:p>
    <w:p w:rsidR="00392BF5" w:rsidRDefault="00392BF5">
      <w:pPr>
        <w:pStyle w:val="snoski"/>
        <w:spacing w:after="240"/>
      </w:pPr>
      <w:r>
        <w:rPr>
          <w:vertAlign w:val="superscript"/>
        </w:rPr>
        <w:t>2</w:t>
      </w:r>
      <w:r>
        <w:t xml:space="preserve"> Не заполняется при планируемом приобретении товаров (работ, услуг) за счет бюджетных средств и средств государственных внебюджетных фондов в случае, если перечисление таких средств осуществляется с текущих (расчетных) счетов заказчиков.</w:t>
      </w:r>
    </w:p>
    <w:p w:rsidR="00392BF5" w:rsidRDefault="00392BF5">
      <w:pPr>
        <w:pStyle w:val="newncpi"/>
      </w:pPr>
      <w:r>
        <w:t> </w:t>
      </w:r>
    </w:p>
    <w:p w:rsidR="00392BF5" w:rsidRDefault="00392BF5">
      <w:pPr>
        <w:pStyle w:val="newncpi"/>
      </w:pPr>
      <w:r>
        <w:t> </w:t>
      </w:r>
    </w:p>
    <w:p w:rsidR="00DA4945" w:rsidRDefault="00DA4945"/>
    <w:sectPr w:rsidR="00DA4945" w:rsidSect="00392BF5">
      <w:pgSz w:w="16860" w:h="11906" w:orient="landscape"/>
      <w:pgMar w:top="1417" w:right="567" w:bottom="1134" w:left="567" w:header="28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B1" w:rsidRDefault="00D91CB1" w:rsidP="00392BF5">
      <w:pPr>
        <w:spacing w:after="0" w:line="240" w:lineRule="auto"/>
      </w:pPr>
      <w:r>
        <w:separator/>
      </w:r>
    </w:p>
  </w:endnote>
  <w:endnote w:type="continuationSeparator" w:id="0">
    <w:p w:rsidR="00D91CB1" w:rsidRDefault="00D91CB1" w:rsidP="0039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5" w:rsidRDefault="00392BF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5" w:rsidRDefault="00392BF5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92BF5" w:rsidTr="00392BF5">
      <w:tc>
        <w:tcPr>
          <w:tcW w:w="1800" w:type="dxa"/>
          <w:shd w:val="clear" w:color="auto" w:fill="auto"/>
          <w:vAlign w:val="center"/>
        </w:tcPr>
        <w:p w:rsidR="00392BF5" w:rsidRDefault="00392BF5">
          <w:pPr>
            <w:pStyle w:val="af7"/>
          </w:pPr>
          <w:r>
            <w:rPr>
              <w:noProof/>
              <w:lang w:eastAsia="ru-RU"/>
            </w:rPr>
            <w:drawing>
              <wp:inline distT="0" distB="0" distL="0" distR="0" wp14:anchorId="1122F344" wp14:editId="04DB229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92BF5" w:rsidRDefault="00392BF5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92BF5" w:rsidRDefault="00392BF5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30.03.2020</w:t>
          </w:r>
        </w:p>
        <w:p w:rsidR="00392BF5" w:rsidRPr="00392BF5" w:rsidRDefault="00392BF5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92BF5" w:rsidRDefault="00392BF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B1" w:rsidRDefault="00D91CB1" w:rsidP="00392BF5">
      <w:pPr>
        <w:spacing w:after="0" w:line="240" w:lineRule="auto"/>
      </w:pPr>
      <w:r>
        <w:separator/>
      </w:r>
    </w:p>
  </w:footnote>
  <w:footnote w:type="continuationSeparator" w:id="0">
    <w:p w:rsidR="00D91CB1" w:rsidRDefault="00D91CB1" w:rsidP="0039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5" w:rsidRDefault="00392BF5" w:rsidP="000D3885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92BF5" w:rsidRDefault="00392BF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5" w:rsidRPr="00392BF5" w:rsidRDefault="00392BF5" w:rsidP="000D3885">
    <w:pPr>
      <w:pStyle w:val="af5"/>
      <w:framePr w:wrap="around" w:vAnchor="text" w:hAnchor="margin" w:xAlign="center" w:y="1"/>
      <w:rPr>
        <w:rStyle w:val="af9"/>
        <w:rFonts w:ascii="Times New Roman" w:hAnsi="Times New Roman" w:cs="Times New Roman"/>
        <w:sz w:val="24"/>
      </w:rPr>
    </w:pPr>
    <w:r w:rsidRPr="00392BF5">
      <w:rPr>
        <w:rStyle w:val="af9"/>
        <w:rFonts w:ascii="Times New Roman" w:hAnsi="Times New Roman" w:cs="Times New Roman"/>
        <w:sz w:val="24"/>
      </w:rPr>
      <w:fldChar w:fldCharType="begin"/>
    </w:r>
    <w:r w:rsidRPr="00392BF5">
      <w:rPr>
        <w:rStyle w:val="af9"/>
        <w:rFonts w:ascii="Times New Roman" w:hAnsi="Times New Roman" w:cs="Times New Roman"/>
        <w:sz w:val="24"/>
      </w:rPr>
      <w:instrText xml:space="preserve">PAGE  </w:instrText>
    </w:r>
    <w:r w:rsidRPr="00392BF5">
      <w:rPr>
        <w:rStyle w:val="af9"/>
        <w:rFonts w:ascii="Times New Roman" w:hAnsi="Times New Roman" w:cs="Times New Roman"/>
        <w:sz w:val="24"/>
      </w:rPr>
      <w:fldChar w:fldCharType="separate"/>
    </w:r>
    <w:r w:rsidR="00007B4C">
      <w:rPr>
        <w:rStyle w:val="af9"/>
        <w:rFonts w:ascii="Times New Roman" w:hAnsi="Times New Roman" w:cs="Times New Roman"/>
        <w:noProof/>
        <w:sz w:val="24"/>
      </w:rPr>
      <w:t>2</w:t>
    </w:r>
    <w:r w:rsidRPr="00392BF5">
      <w:rPr>
        <w:rStyle w:val="af9"/>
        <w:rFonts w:ascii="Times New Roman" w:hAnsi="Times New Roman" w:cs="Times New Roman"/>
        <w:sz w:val="24"/>
      </w:rPr>
      <w:fldChar w:fldCharType="end"/>
    </w:r>
  </w:p>
  <w:p w:rsidR="00392BF5" w:rsidRPr="00392BF5" w:rsidRDefault="00392BF5">
    <w:pPr>
      <w:pStyle w:val="af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F5" w:rsidRDefault="00392BF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F5"/>
    <w:rsid w:val="00007B4C"/>
    <w:rsid w:val="00392BF5"/>
    <w:rsid w:val="007A6BD2"/>
    <w:rsid w:val="00C87AC0"/>
    <w:rsid w:val="00D91CB1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10F41-4767-465E-A4B6-0A0C955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paragraph" w:customStyle="1" w:styleId="titlencpi">
    <w:name w:val="titlencpi"/>
    <w:basedOn w:val="a"/>
    <w:rsid w:val="00392B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92B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2BF5"/>
    <w:pPr>
      <w:spacing w:after="0" w:line="240" w:lineRule="auto"/>
      <w:jc w:val="right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point">
    <w:name w:val="point"/>
    <w:basedOn w:val="a"/>
    <w:rsid w:val="00392B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92B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92B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92B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92BF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2BF5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392B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2BF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92BF5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392B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2B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2B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92B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2B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2B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2BF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92B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2BF5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39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92BF5"/>
    <w:rPr>
      <w:sz w:val="21"/>
    </w:rPr>
  </w:style>
  <w:style w:type="paragraph" w:styleId="af7">
    <w:name w:val="footer"/>
    <w:basedOn w:val="a"/>
    <w:link w:val="af8"/>
    <w:uiPriority w:val="99"/>
    <w:unhideWhenUsed/>
    <w:rsid w:val="0039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92BF5"/>
    <w:rPr>
      <w:sz w:val="21"/>
    </w:rPr>
  </w:style>
  <w:style w:type="character" w:styleId="af9">
    <w:name w:val="page number"/>
    <w:basedOn w:val="a0"/>
    <w:uiPriority w:val="99"/>
    <w:semiHidden/>
    <w:unhideWhenUsed/>
    <w:rsid w:val="00392BF5"/>
  </w:style>
  <w:style w:type="table" w:styleId="afa">
    <w:name w:val="Table Grid"/>
    <w:basedOn w:val="a1"/>
    <w:uiPriority w:val="59"/>
    <w:rsid w:val="0039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2020-03-31T13:35:00Z</dcterms:created>
  <dcterms:modified xsi:type="dcterms:W3CDTF">2020-03-31T13:35:00Z</dcterms:modified>
</cp:coreProperties>
</file>