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BC72F" w14:textId="4424BC2E" w:rsidR="00132E67" w:rsidRPr="00226BE5" w:rsidRDefault="00A076E2" w:rsidP="00226BE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 9 месяцев</w:t>
      </w:r>
      <w:r w:rsidR="00132E67" w:rsidRPr="00226BE5">
        <w:rPr>
          <w:rFonts w:ascii="Times New Roman" w:hAnsi="Times New Roman" w:cs="Times New Roman"/>
          <w:sz w:val="30"/>
          <w:szCs w:val="30"/>
        </w:rPr>
        <w:t xml:space="preserve"> 2023 г</w:t>
      </w:r>
      <w:r w:rsidR="00580421">
        <w:rPr>
          <w:rFonts w:ascii="Times New Roman" w:hAnsi="Times New Roman" w:cs="Times New Roman"/>
          <w:sz w:val="30"/>
          <w:szCs w:val="30"/>
        </w:rPr>
        <w:t>ода</w:t>
      </w:r>
      <w:r w:rsidR="00132E67" w:rsidRPr="00226BE5">
        <w:rPr>
          <w:rFonts w:ascii="Times New Roman" w:hAnsi="Times New Roman" w:cs="Times New Roman"/>
          <w:sz w:val="30"/>
          <w:szCs w:val="30"/>
        </w:rPr>
        <w:t xml:space="preserve"> рассмотрено </w:t>
      </w:r>
      <w:r>
        <w:rPr>
          <w:rFonts w:ascii="Times New Roman" w:hAnsi="Times New Roman" w:cs="Times New Roman"/>
          <w:sz w:val="30"/>
          <w:szCs w:val="30"/>
        </w:rPr>
        <w:t>274</w:t>
      </w:r>
      <w:r w:rsidR="00132E67" w:rsidRPr="00226BE5">
        <w:rPr>
          <w:rFonts w:ascii="Times New Roman" w:hAnsi="Times New Roman" w:cs="Times New Roman"/>
          <w:sz w:val="30"/>
          <w:szCs w:val="30"/>
        </w:rPr>
        <w:t xml:space="preserve"> обращения в сфере антимонопольного регулирования, в том числе </w:t>
      </w:r>
      <w:r>
        <w:rPr>
          <w:rFonts w:ascii="Times New Roman" w:hAnsi="Times New Roman" w:cs="Times New Roman"/>
          <w:sz w:val="30"/>
          <w:szCs w:val="30"/>
        </w:rPr>
        <w:t>182</w:t>
      </w:r>
      <w:r w:rsidR="00132E67" w:rsidRPr="00226BE5">
        <w:rPr>
          <w:rFonts w:ascii="Times New Roman" w:hAnsi="Times New Roman" w:cs="Times New Roman"/>
          <w:sz w:val="30"/>
          <w:szCs w:val="30"/>
        </w:rPr>
        <w:t xml:space="preserve"> по вопросам разъяснения антимонопольного законодательства, </w:t>
      </w:r>
      <w:r>
        <w:rPr>
          <w:rFonts w:ascii="Times New Roman" w:hAnsi="Times New Roman" w:cs="Times New Roman"/>
          <w:sz w:val="30"/>
          <w:szCs w:val="30"/>
        </w:rPr>
        <w:t>92</w:t>
      </w:r>
      <w:r w:rsidR="00132E67" w:rsidRPr="00226BE5">
        <w:rPr>
          <w:rFonts w:ascii="Times New Roman" w:hAnsi="Times New Roman" w:cs="Times New Roman"/>
          <w:sz w:val="30"/>
          <w:szCs w:val="30"/>
        </w:rPr>
        <w:t xml:space="preserve"> по вопросам нарушения антимонопольного законодательства.</w:t>
      </w:r>
    </w:p>
    <w:p w14:paraId="15351072" w14:textId="2F9829D6" w:rsidR="00132E67" w:rsidRDefault="00132E67" w:rsidP="00226BE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6BE5">
        <w:rPr>
          <w:rFonts w:ascii="Times New Roman" w:hAnsi="Times New Roman" w:cs="Times New Roman"/>
          <w:sz w:val="30"/>
          <w:szCs w:val="30"/>
        </w:rPr>
        <w:t>Комиссией МАРТ по установлению факта наличия (отсутствия) нарушения антимонопольного законода</w:t>
      </w:r>
      <w:r w:rsidR="00226BE5">
        <w:rPr>
          <w:rFonts w:ascii="Times New Roman" w:hAnsi="Times New Roman" w:cs="Times New Roman"/>
          <w:sz w:val="30"/>
          <w:szCs w:val="30"/>
        </w:rPr>
        <w:t xml:space="preserve">тельства в первом </w:t>
      </w:r>
      <w:r w:rsidR="001D2145">
        <w:rPr>
          <w:rFonts w:ascii="Times New Roman" w:hAnsi="Times New Roman" w:cs="Times New Roman"/>
          <w:sz w:val="30"/>
          <w:szCs w:val="30"/>
        </w:rPr>
        <w:t xml:space="preserve">полугодии </w:t>
      </w:r>
      <w:r w:rsidR="00226BE5">
        <w:rPr>
          <w:rFonts w:ascii="Times New Roman" w:hAnsi="Times New Roman" w:cs="Times New Roman"/>
          <w:sz w:val="30"/>
          <w:szCs w:val="30"/>
        </w:rPr>
        <w:t>2023 </w:t>
      </w:r>
      <w:r w:rsidRPr="00226BE5">
        <w:rPr>
          <w:rFonts w:ascii="Times New Roman" w:hAnsi="Times New Roman" w:cs="Times New Roman"/>
          <w:sz w:val="30"/>
          <w:szCs w:val="30"/>
        </w:rPr>
        <w:t>г</w:t>
      </w:r>
      <w:r w:rsidR="00580421">
        <w:rPr>
          <w:rFonts w:ascii="Times New Roman" w:hAnsi="Times New Roman" w:cs="Times New Roman"/>
          <w:sz w:val="30"/>
          <w:szCs w:val="30"/>
        </w:rPr>
        <w:t>ода</w:t>
      </w:r>
      <w:r w:rsidRPr="00226BE5">
        <w:rPr>
          <w:rFonts w:ascii="Times New Roman" w:hAnsi="Times New Roman" w:cs="Times New Roman"/>
          <w:sz w:val="30"/>
          <w:szCs w:val="30"/>
        </w:rPr>
        <w:t xml:space="preserve"> рассмотрено </w:t>
      </w:r>
      <w:r w:rsidR="00A076E2">
        <w:rPr>
          <w:rFonts w:ascii="Times New Roman" w:hAnsi="Times New Roman" w:cs="Times New Roman"/>
          <w:sz w:val="30"/>
          <w:szCs w:val="30"/>
        </w:rPr>
        <w:t>97</w:t>
      </w:r>
      <w:r w:rsidRPr="00226BE5">
        <w:rPr>
          <w:rFonts w:ascii="Times New Roman" w:hAnsi="Times New Roman" w:cs="Times New Roman"/>
          <w:sz w:val="30"/>
          <w:szCs w:val="30"/>
        </w:rPr>
        <w:t xml:space="preserve"> заявлени</w:t>
      </w:r>
      <w:r w:rsidR="00A076E2">
        <w:rPr>
          <w:rFonts w:ascii="Times New Roman" w:hAnsi="Times New Roman" w:cs="Times New Roman"/>
          <w:sz w:val="30"/>
          <w:szCs w:val="30"/>
        </w:rPr>
        <w:t>й</w:t>
      </w:r>
      <w:r w:rsidRPr="00226BE5">
        <w:rPr>
          <w:rFonts w:ascii="Times New Roman" w:hAnsi="Times New Roman" w:cs="Times New Roman"/>
          <w:sz w:val="30"/>
          <w:szCs w:val="30"/>
        </w:rPr>
        <w:t xml:space="preserve"> о нарушении антимонопольного законодательства, установлено </w:t>
      </w:r>
      <w:r w:rsidR="00A076E2">
        <w:rPr>
          <w:rFonts w:ascii="Times New Roman" w:hAnsi="Times New Roman" w:cs="Times New Roman"/>
          <w:sz w:val="30"/>
          <w:szCs w:val="30"/>
        </w:rPr>
        <w:t>1</w:t>
      </w:r>
      <w:r w:rsidR="004F61DF">
        <w:rPr>
          <w:rFonts w:ascii="Times New Roman" w:hAnsi="Times New Roman" w:cs="Times New Roman"/>
          <w:sz w:val="30"/>
          <w:szCs w:val="30"/>
        </w:rPr>
        <w:t>2</w:t>
      </w:r>
      <w:r w:rsidRPr="00226BE5">
        <w:rPr>
          <w:rFonts w:ascii="Times New Roman" w:hAnsi="Times New Roman" w:cs="Times New Roman"/>
          <w:sz w:val="30"/>
          <w:szCs w:val="30"/>
        </w:rPr>
        <w:t xml:space="preserve"> фактов наличия нарушения</w:t>
      </w:r>
      <w:r w:rsidR="001D2145">
        <w:rPr>
          <w:rFonts w:ascii="Times New Roman" w:hAnsi="Times New Roman" w:cs="Times New Roman"/>
          <w:sz w:val="30"/>
          <w:szCs w:val="30"/>
        </w:rPr>
        <w:t xml:space="preserve">. Кроме того, за нарушение антимонопольного законодательства </w:t>
      </w:r>
      <w:r w:rsidR="003E41BF">
        <w:rPr>
          <w:rFonts w:ascii="Times New Roman" w:hAnsi="Times New Roman" w:cs="Times New Roman"/>
          <w:sz w:val="30"/>
          <w:szCs w:val="30"/>
        </w:rPr>
        <w:t>Министерством</w:t>
      </w:r>
      <w:r w:rsidRPr="00226BE5">
        <w:rPr>
          <w:rFonts w:ascii="Times New Roman" w:hAnsi="Times New Roman" w:cs="Times New Roman"/>
          <w:sz w:val="30"/>
          <w:szCs w:val="30"/>
        </w:rPr>
        <w:t xml:space="preserve"> вынесено </w:t>
      </w:r>
      <w:r w:rsidR="00A076E2">
        <w:rPr>
          <w:rFonts w:ascii="Times New Roman" w:hAnsi="Times New Roman" w:cs="Times New Roman"/>
          <w:sz w:val="30"/>
          <w:szCs w:val="30"/>
        </w:rPr>
        <w:t>21</w:t>
      </w:r>
      <w:r w:rsidR="001D2145">
        <w:rPr>
          <w:rFonts w:ascii="Times New Roman" w:hAnsi="Times New Roman" w:cs="Times New Roman"/>
          <w:sz w:val="30"/>
          <w:szCs w:val="30"/>
        </w:rPr>
        <w:t> </w:t>
      </w:r>
      <w:r w:rsidRPr="00226BE5">
        <w:rPr>
          <w:rFonts w:ascii="Times New Roman" w:hAnsi="Times New Roman" w:cs="Times New Roman"/>
          <w:sz w:val="30"/>
          <w:szCs w:val="30"/>
        </w:rPr>
        <w:t>предписани</w:t>
      </w:r>
      <w:r w:rsidR="00A076E2">
        <w:rPr>
          <w:rFonts w:ascii="Times New Roman" w:hAnsi="Times New Roman" w:cs="Times New Roman"/>
          <w:sz w:val="30"/>
          <w:szCs w:val="30"/>
        </w:rPr>
        <w:t>е</w:t>
      </w:r>
      <w:r w:rsidRPr="00226BE5">
        <w:rPr>
          <w:rFonts w:ascii="Times New Roman" w:hAnsi="Times New Roman" w:cs="Times New Roman"/>
          <w:sz w:val="30"/>
          <w:szCs w:val="30"/>
        </w:rPr>
        <w:t>.</w:t>
      </w:r>
    </w:p>
    <w:p w14:paraId="2FC4ABFF" w14:textId="77777777" w:rsidR="006B5692" w:rsidRDefault="006B5692" w:rsidP="006B569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B5692">
        <w:rPr>
          <w:rFonts w:ascii="Times New Roman" w:hAnsi="Times New Roman" w:cs="Times New Roman"/>
          <w:sz w:val="30"/>
          <w:szCs w:val="30"/>
        </w:rPr>
        <w:t>Ознакомиться с решениями в разрезе видов нарушений можно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B5692">
        <w:rPr>
          <w:rFonts w:ascii="Times New Roman" w:hAnsi="Times New Roman" w:cs="Times New Roman"/>
          <w:sz w:val="30"/>
          <w:szCs w:val="30"/>
        </w:rPr>
        <w:t xml:space="preserve">разделе </w:t>
      </w:r>
      <w:hyperlink r:id="rId4" w:history="1">
        <w:r w:rsidRPr="006B5692">
          <w:rPr>
            <w:rStyle w:val="a5"/>
            <w:rFonts w:ascii="Times New Roman" w:hAnsi="Times New Roman" w:cs="Times New Roman"/>
            <w:sz w:val="30"/>
            <w:szCs w:val="30"/>
          </w:rPr>
          <w:t>Комиссия по установлению факта наличия (отсутствия) нарушения антимонопольного законодательства.</w:t>
        </w:r>
      </w:hyperlink>
      <w:r w:rsidRPr="006B5692">
        <w:rPr>
          <w:rFonts w:ascii="Times New Roman" w:hAnsi="Times New Roman" w:cs="Times New Roman"/>
          <w:sz w:val="30"/>
          <w:szCs w:val="30"/>
        </w:rPr>
        <w:cr/>
      </w:r>
    </w:p>
    <w:p w14:paraId="27073386" w14:textId="474D9689" w:rsidR="00132E67" w:rsidRPr="00226BE5" w:rsidRDefault="006B5692" w:rsidP="006B569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132E67" w:rsidRPr="00226BE5">
        <w:rPr>
          <w:rFonts w:ascii="Times New Roman" w:hAnsi="Times New Roman" w:cs="Times New Roman"/>
          <w:sz w:val="30"/>
          <w:szCs w:val="30"/>
        </w:rPr>
        <w:t xml:space="preserve">о результатам всех проведенных </w:t>
      </w: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A076E2">
        <w:rPr>
          <w:rFonts w:ascii="Times New Roman" w:hAnsi="Times New Roman" w:cs="Times New Roman"/>
          <w:sz w:val="30"/>
          <w:szCs w:val="30"/>
        </w:rPr>
        <w:t>отчетном периоде</w:t>
      </w:r>
      <w:r w:rsidR="00132E67" w:rsidRPr="00226BE5">
        <w:rPr>
          <w:rFonts w:ascii="Times New Roman" w:hAnsi="Times New Roman" w:cs="Times New Roman"/>
          <w:sz w:val="30"/>
          <w:szCs w:val="30"/>
        </w:rPr>
        <w:t xml:space="preserve"> 2023 г</w:t>
      </w:r>
      <w:r w:rsidR="001D2145">
        <w:rPr>
          <w:rFonts w:ascii="Times New Roman" w:hAnsi="Times New Roman" w:cs="Times New Roman"/>
          <w:sz w:val="30"/>
          <w:szCs w:val="30"/>
        </w:rPr>
        <w:t>ода</w:t>
      </w:r>
      <w:r w:rsidR="00132E67" w:rsidRPr="00226BE5">
        <w:rPr>
          <w:rFonts w:ascii="Times New Roman" w:hAnsi="Times New Roman" w:cs="Times New Roman"/>
          <w:sz w:val="30"/>
          <w:szCs w:val="30"/>
        </w:rPr>
        <w:t xml:space="preserve"> антимонопольных расследований составлено и направлено в суд </w:t>
      </w:r>
      <w:r w:rsidR="00226BE5">
        <w:rPr>
          <w:rFonts w:ascii="Times New Roman" w:hAnsi="Times New Roman" w:cs="Times New Roman"/>
          <w:sz w:val="30"/>
          <w:szCs w:val="30"/>
        </w:rPr>
        <w:br/>
      </w:r>
      <w:r w:rsidR="00A076E2">
        <w:rPr>
          <w:rFonts w:ascii="Times New Roman" w:hAnsi="Times New Roman" w:cs="Times New Roman"/>
          <w:sz w:val="30"/>
          <w:szCs w:val="30"/>
        </w:rPr>
        <w:t>18</w:t>
      </w:r>
      <w:r w:rsidR="00132E67" w:rsidRPr="00226BE5">
        <w:rPr>
          <w:rFonts w:ascii="Times New Roman" w:hAnsi="Times New Roman" w:cs="Times New Roman"/>
          <w:sz w:val="30"/>
          <w:szCs w:val="30"/>
        </w:rPr>
        <w:t xml:space="preserve"> протокол</w:t>
      </w:r>
      <w:r>
        <w:rPr>
          <w:rFonts w:ascii="Times New Roman" w:hAnsi="Times New Roman" w:cs="Times New Roman"/>
          <w:sz w:val="30"/>
          <w:szCs w:val="30"/>
        </w:rPr>
        <w:t>ов</w:t>
      </w:r>
      <w:r w:rsidR="00D625E7" w:rsidRPr="00226BE5">
        <w:rPr>
          <w:rFonts w:ascii="Times New Roman" w:hAnsi="Times New Roman" w:cs="Times New Roman"/>
          <w:sz w:val="30"/>
          <w:szCs w:val="30"/>
        </w:rPr>
        <w:t xml:space="preserve"> </w:t>
      </w:r>
      <w:r w:rsidR="00132E67" w:rsidRPr="00226BE5">
        <w:rPr>
          <w:rFonts w:ascii="Times New Roman" w:hAnsi="Times New Roman" w:cs="Times New Roman"/>
          <w:sz w:val="30"/>
          <w:szCs w:val="30"/>
        </w:rPr>
        <w:t xml:space="preserve">об административных правонарушениях в сфере антимонопольного регулирования, сумма штрафных санкций составила </w:t>
      </w:r>
      <w:r w:rsidR="00B258C5">
        <w:rPr>
          <w:rFonts w:ascii="Times New Roman" w:hAnsi="Times New Roman" w:cs="Times New Roman"/>
          <w:sz w:val="30"/>
          <w:szCs w:val="30"/>
        </w:rPr>
        <w:t>127,9</w:t>
      </w:r>
      <w:r w:rsidR="00132E67" w:rsidRPr="00226BE5">
        <w:rPr>
          <w:rFonts w:ascii="Times New Roman" w:hAnsi="Times New Roman" w:cs="Times New Roman"/>
          <w:sz w:val="30"/>
          <w:szCs w:val="30"/>
        </w:rPr>
        <w:t xml:space="preserve"> тыс. рублей.</w:t>
      </w:r>
    </w:p>
    <w:p w14:paraId="5A506602" w14:textId="47762990" w:rsidR="00132E67" w:rsidRDefault="00132E67" w:rsidP="00226BE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6BE5">
        <w:rPr>
          <w:rFonts w:ascii="Times New Roman" w:hAnsi="Times New Roman" w:cs="Times New Roman"/>
          <w:sz w:val="30"/>
          <w:szCs w:val="30"/>
        </w:rPr>
        <w:t>Кроме того, в качестве превентив</w:t>
      </w:r>
      <w:r w:rsidR="00226BE5">
        <w:rPr>
          <w:rFonts w:ascii="Times New Roman" w:hAnsi="Times New Roman" w:cs="Times New Roman"/>
          <w:sz w:val="30"/>
          <w:szCs w:val="30"/>
        </w:rPr>
        <w:t xml:space="preserve">ных мер за </w:t>
      </w:r>
      <w:r w:rsidR="00A076E2">
        <w:rPr>
          <w:rFonts w:ascii="Times New Roman" w:hAnsi="Times New Roman" w:cs="Times New Roman"/>
          <w:sz w:val="30"/>
          <w:szCs w:val="30"/>
        </w:rPr>
        <w:t>9 месяцев</w:t>
      </w:r>
      <w:r w:rsidR="00226BE5">
        <w:rPr>
          <w:rFonts w:ascii="Times New Roman" w:hAnsi="Times New Roman" w:cs="Times New Roman"/>
          <w:sz w:val="30"/>
          <w:szCs w:val="30"/>
        </w:rPr>
        <w:t xml:space="preserve"> 2023 </w:t>
      </w:r>
      <w:r w:rsidRPr="00226BE5">
        <w:rPr>
          <w:rFonts w:ascii="Times New Roman" w:hAnsi="Times New Roman" w:cs="Times New Roman"/>
          <w:sz w:val="30"/>
          <w:szCs w:val="30"/>
        </w:rPr>
        <w:t>г</w:t>
      </w:r>
      <w:r w:rsidR="00580421">
        <w:rPr>
          <w:rFonts w:ascii="Times New Roman" w:hAnsi="Times New Roman" w:cs="Times New Roman"/>
          <w:sz w:val="30"/>
          <w:szCs w:val="30"/>
        </w:rPr>
        <w:t>ода</w:t>
      </w:r>
      <w:r w:rsidRPr="00226BE5">
        <w:rPr>
          <w:rFonts w:ascii="Times New Roman" w:hAnsi="Times New Roman" w:cs="Times New Roman"/>
          <w:sz w:val="30"/>
          <w:szCs w:val="30"/>
        </w:rPr>
        <w:t xml:space="preserve"> выдано </w:t>
      </w:r>
      <w:r w:rsidR="00A076E2">
        <w:rPr>
          <w:rFonts w:ascii="Times New Roman" w:hAnsi="Times New Roman" w:cs="Times New Roman"/>
          <w:sz w:val="30"/>
          <w:szCs w:val="30"/>
        </w:rPr>
        <w:t>6</w:t>
      </w:r>
      <w:r w:rsidRPr="00226BE5">
        <w:rPr>
          <w:rFonts w:ascii="Times New Roman" w:hAnsi="Times New Roman" w:cs="Times New Roman"/>
          <w:sz w:val="30"/>
          <w:szCs w:val="30"/>
        </w:rPr>
        <w:t xml:space="preserve"> предупреждени</w:t>
      </w:r>
      <w:r w:rsidR="00A076E2">
        <w:rPr>
          <w:rFonts w:ascii="Times New Roman" w:hAnsi="Times New Roman" w:cs="Times New Roman"/>
          <w:sz w:val="30"/>
          <w:szCs w:val="30"/>
        </w:rPr>
        <w:t>й</w:t>
      </w:r>
      <w:r w:rsidRPr="00226BE5">
        <w:rPr>
          <w:rFonts w:ascii="Times New Roman" w:hAnsi="Times New Roman" w:cs="Times New Roman"/>
          <w:sz w:val="30"/>
          <w:szCs w:val="30"/>
        </w:rPr>
        <w:t>.</w:t>
      </w:r>
    </w:p>
    <w:p w14:paraId="59663BC2" w14:textId="77777777" w:rsidR="006B5692" w:rsidRPr="00226BE5" w:rsidRDefault="001D2145" w:rsidP="006B569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2145">
        <w:rPr>
          <w:rFonts w:ascii="Times New Roman" w:hAnsi="Times New Roman" w:cs="Times New Roman"/>
          <w:sz w:val="30"/>
          <w:szCs w:val="30"/>
        </w:rPr>
        <w:t>Выданные предупреждения, как правило, сопровождаются пресс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1D2145">
        <w:rPr>
          <w:rFonts w:ascii="Times New Roman" w:hAnsi="Times New Roman" w:cs="Times New Roman"/>
          <w:sz w:val="30"/>
          <w:szCs w:val="30"/>
        </w:rPr>
        <w:t>релизами на сайте МАРТ.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B5692" w:rsidRPr="006B5692">
        <w:rPr>
          <w:rFonts w:ascii="Times New Roman" w:hAnsi="Times New Roman" w:cs="Times New Roman"/>
          <w:sz w:val="30"/>
          <w:szCs w:val="30"/>
        </w:rPr>
        <w:t>Ознакомиться с подробностями по некоторым</w:t>
      </w:r>
      <w:r w:rsidR="006B5692">
        <w:rPr>
          <w:rFonts w:ascii="Times New Roman" w:hAnsi="Times New Roman" w:cs="Times New Roman"/>
          <w:sz w:val="30"/>
          <w:szCs w:val="30"/>
        </w:rPr>
        <w:t xml:space="preserve"> </w:t>
      </w:r>
      <w:r w:rsidR="006B5692" w:rsidRPr="006B5692">
        <w:rPr>
          <w:rFonts w:ascii="Times New Roman" w:hAnsi="Times New Roman" w:cs="Times New Roman"/>
          <w:sz w:val="30"/>
          <w:szCs w:val="30"/>
        </w:rPr>
        <w:t xml:space="preserve">из них можно пройдя </w:t>
      </w:r>
      <w:hyperlink r:id="rId5" w:history="1">
        <w:r w:rsidR="006B5692" w:rsidRPr="006B5692">
          <w:rPr>
            <w:rStyle w:val="a5"/>
            <w:rFonts w:ascii="Times New Roman" w:hAnsi="Times New Roman" w:cs="Times New Roman"/>
            <w:sz w:val="30"/>
            <w:szCs w:val="30"/>
          </w:rPr>
          <w:t>по ссылке.</w:t>
        </w:r>
      </w:hyperlink>
    </w:p>
    <w:p w14:paraId="1095EB66" w14:textId="70BB1A45" w:rsidR="005F3F19" w:rsidRPr="00121927" w:rsidRDefault="00132E67" w:rsidP="005F3F19">
      <w:pPr>
        <w:spacing w:line="240" w:lineRule="auto"/>
        <w:ind w:firstLine="709"/>
        <w:jc w:val="both"/>
        <w:rPr>
          <w:rFonts w:ascii="Times New Roman" w:hAnsi="Times New Roman" w:cs="Times New Roman"/>
          <w:kern w:val="2"/>
          <w:sz w:val="30"/>
          <w:szCs w:val="30"/>
          <w14:ligatures w14:val="standardContextual"/>
        </w:rPr>
      </w:pPr>
      <w:r w:rsidRPr="00226BE5">
        <w:rPr>
          <w:rFonts w:ascii="Times New Roman" w:hAnsi="Times New Roman" w:cs="Times New Roman"/>
          <w:sz w:val="30"/>
          <w:szCs w:val="30"/>
        </w:rPr>
        <w:t>В рамках осуществления государственного контроля за экономической концентрацией из</w:t>
      </w:r>
      <w:r w:rsidR="006B5692">
        <w:rPr>
          <w:rFonts w:ascii="Times New Roman" w:hAnsi="Times New Roman" w:cs="Times New Roman"/>
          <w:sz w:val="30"/>
          <w:szCs w:val="30"/>
        </w:rPr>
        <w:t xml:space="preserve"> </w:t>
      </w:r>
      <w:r w:rsidR="00A076E2">
        <w:rPr>
          <w:rFonts w:ascii="Times New Roman" w:hAnsi="Times New Roman" w:cs="Times New Roman"/>
          <w:sz w:val="30"/>
          <w:szCs w:val="30"/>
        </w:rPr>
        <w:t>23</w:t>
      </w:r>
      <w:r w:rsidR="004F61DF">
        <w:rPr>
          <w:rFonts w:ascii="Times New Roman" w:hAnsi="Times New Roman" w:cs="Times New Roman"/>
          <w:sz w:val="30"/>
          <w:szCs w:val="30"/>
        </w:rPr>
        <w:t>4</w:t>
      </w:r>
      <w:bookmarkStart w:id="0" w:name="_GoBack"/>
      <w:bookmarkEnd w:id="0"/>
      <w:r w:rsidRPr="00226BE5">
        <w:rPr>
          <w:rFonts w:ascii="Times New Roman" w:hAnsi="Times New Roman" w:cs="Times New Roman"/>
          <w:sz w:val="30"/>
          <w:szCs w:val="30"/>
        </w:rPr>
        <w:t xml:space="preserve"> рассмотренных заявлений согласовано </w:t>
      </w:r>
      <w:r w:rsidR="00A076E2">
        <w:rPr>
          <w:rFonts w:ascii="Times New Roman" w:hAnsi="Times New Roman" w:cs="Times New Roman"/>
          <w:sz w:val="30"/>
          <w:szCs w:val="30"/>
        </w:rPr>
        <w:t>1</w:t>
      </w:r>
      <w:r w:rsidR="008D39B7">
        <w:rPr>
          <w:rFonts w:ascii="Times New Roman" w:hAnsi="Times New Roman" w:cs="Times New Roman"/>
          <w:sz w:val="30"/>
          <w:szCs w:val="30"/>
        </w:rPr>
        <w:t>48</w:t>
      </w:r>
      <w:r w:rsidR="005F3F19">
        <w:rPr>
          <w:rFonts w:ascii="Times New Roman" w:hAnsi="Times New Roman" w:cs="Times New Roman"/>
          <w:sz w:val="30"/>
          <w:szCs w:val="30"/>
        </w:rPr>
        <w:t xml:space="preserve">, </w:t>
      </w:r>
      <w:r w:rsidR="005F3F19">
        <w:rPr>
          <w:rFonts w:ascii="Times New Roman" w:hAnsi="Times New Roman" w:cs="Times New Roman"/>
          <w:kern w:val="2"/>
          <w:sz w:val="30"/>
          <w:szCs w:val="30"/>
          <w14:ligatures w14:val="standardContextual"/>
        </w:rPr>
        <w:t xml:space="preserve">а также рассмотрено </w:t>
      </w:r>
      <w:r w:rsidR="004F61DF">
        <w:rPr>
          <w:rFonts w:ascii="Times New Roman" w:hAnsi="Times New Roman" w:cs="Times New Roman"/>
          <w:kern w:val="2"/>
          <w:sz w:val="30"/>
          <w:szCs w:val="30"/>
          <w14:ligatures w14:val="standardContextual"/>
        </w:rPr>
        <w:t>91</w:t>
      </w:r>
      <w:r w:rsidR="005F3F19">
        <w:rPr>
          <w:rFonts w:ascii="Times New Roman" w:hAnsi="Times New Roman" w:cs="Times New Roman"/>
          <w:kern w:val="2"/>
          <w:sz w:val="30"/>
          <w:szCs w:val="30"/>
          <w14:ligatures w14:val="standardContextual"/>
        </w:rPr>
        <w:t xml:space="preserve"> уведомлений об экономической концентрации.</w:t>
      </w:r>
    </w:p>
    <w:p w14:paraId="63799539" w14:textId="1A870C60" w:rsidR="00442A91" w:rsidRPr="00226BE5" w:rsidRDefault="00132E67" w:rsidP="006B569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6BE5">
        <w:rPr>
          <w:rFonts w:ascii="Times New Roman" w:hAnsi="Times New Roman" w:cs="Times New Roman"/>
          <w:sz w:val="30"/>
          <w:szCs w:val="30"/>
        </w:rPr>
        <w:t xml:space="preserve">Для оценки уровня монополизации в </w:t>
      </w:r>
      <w:r w:rsidR="00A076E2">
        <w:rPr>
          <w:rFonts w:ascii="Times New Roman" w:hAnsi="Times New Roman" w:cs="Times New Roman"/>
          <w:sz w:val="30"/>
          <w:szCs w:val="30"/>
        </w:rPr>
        <w:t>отчетном периоде</w:t>
      </w:r>
      <w:r w:rsidRPr="00226BE5">
        <w:rPr>
          <w:rFonts w:ascii="Times New Roman" w:hAnsi="Times New Roman" w:cs="Times New Roman"/>
          <w:sz w:val="30"/>
          <w:szCs w:val="30"/>
        </w:rPr>
        <w:t xml:space="preserve"> 2023 г</w:t>
      </w:r>
      <w:r w:rsidR="00580421">
        <w:rPr>
          <w:rFonts w:ascii="Times New Roman" w:hAnsi="Times New Roman" w:cs="Times New Roman"/>
          <w:sz w:val="30"/>
          <w:szCs w:val="30"/>
        </w:rPr>
        <w:t>ода</w:t>
      </w:r>
      <w:r w:rsidRPr="00226BE5">
        <w:rPr>
          <w:rFonts w:ascii="Times New Roman" w:hAnsi="Times New Roman" w:cs="Times New Roman"/>
          <w:sz w:val="30"/>
          <w:szCs w:val="30"/>
        </w:rPr>
        <w:t xml:space="preserve"> проведен анализ состояния конкуренции на </w:t>
      </w:r>
      <w:r w:rsidR="004F61DF">
        <w:rPr>
          <w:rFonts w:ascii="Times New Roman" w:hAnsi="Times New Roman" w:cs="Times New Roman"/>
          <w:sz w:val="30"/>
          <w:szCs w:val="30"/>
        </w:rPr>
        <w:t>6</w:t>
      </w:r>
      <w:r w:rsidRPr="00226BE5">
        <w:rPr>
          <w:rFonts w:ascii="Times New Roman" w:hAnsi="Times New Roman" w:cs="Times New Roman"/>
          <w:sz w:val="30"/>
          <w:szCs w:val="30"/>
        </w:rPr>
        <w:t xml:space="preserve"> товарн</w:t>
      </w:r>
      <w:r w:rsidR="00D625E7" w:rsidRPr="00226BE5">
        <w:rPr>
          <w:rFonts w:ascii="Times New Roman" w:hAnsi="Times New Roman" w:cs="Times New Roman"/>
          <w:sz w:val="30"/>
          <w:szCs w:val="30"/>
        </w:rPr>
        <w:t>ых</w:t>
      </w:r>
      <w:r w:rsidRPr="00226BE5">
        <w:rPr>
          <w:rFonts w:ascii="Times New Roman" w:hAnsi="Times New Roman" w:cs="Times New Roman"/>
          <w:sz w:val="30"/>
          <w:szCs w:val="30"/>
        </w:rPr>
        <w:t xml:space="preserve"> рынк</w:t>
      </w:r>
      <w:r w:rsidR="00D625E7" w:rsidRPr="00226BE5">
        <w:rPr>
          <w:rFonts w:ascii="Times New Roman" w:hAnsi="Times New Roman" w:cs="Times New Roman"/>
          <w:sz w:val="30"/>
          <w:szCs w:val="30"/>
        </w:rPr>
        <w:t>ах</w:t>
      </w:r>
      <w:r w:rsidRPr="00226BE5">
        <w:rPr>
          <w:rFonts w:ascii="Times New Roman" w:hAnsi="Times New Roman" w:cs="Times New Roman"/>
          <w:sz w:val="30"/>
          <w:szCs w:val="30"/>
        </w:rPr>
        <w:t>. По его результатам в Государственный реестр хозяйствующих субъектов, занимающих доминирующее положение на товарных рынках, включен</w:t>
      </w:r>
      <w:r w:rsidR="00A076E2">
        <w:rPr>
          <w:rFonts w:ascii="Times New Roman" w:hAnsi="Times New Roman" w:cs="Times New Roman"/>
          <w:sz w:val="30"/>
          <w:szCs w:val="30"/>
        </w:rPr>
        <w:t>о</w:t>
      </w:r>
      <w:r w:rsidRPr="00226BE5">
        <w:rPr>
          <w:rFonts w:ascii="Times New Roman" w:hAnsi="Times New Roman" w:cs="Times New Roman"/>
          <w:sz w:val="30"/>
          <w:szCs w:val="30"/>
        </w:rPr>
        <w:t xml:space="preserve"> </w:t>
      </w:r>
      <w:r w:rsidR="00226BE5">
        <w:rPr>
          <w:rFonts w:ascii="Times New Roman" w:hAnsi="Times New Roman" w:cs="Times New Roman"/>
          <w:sz w:val="30"/>
          <w:szCs w:val="30"/>
        </w:rPr>
        <w:br/>
      </w:r>
      <w:r w:rsidR="00180068">
        <w:rPr>
          <w:rFonts w:ascii="Times New Roman" w:hAnsi="Times New Roman" w:cs="Times New Roman"/>
          <w:sz w:val="30"/>
          <w:szCs w:val="30"/>
        </w:rPr>
        <w:t>6</w:t>
      </w:r>
      <w:r w:rsidRPr="00226BE5">
        <w:rPr>
          <w:rFonts w:ascii="Times New Roman" w:hAnsi="Times New Roman" w:cs="Times New Roman"/>
          <w:sz w:val="30"/>
          <w:szCs w:val="30"/>
        </w:rPr>
        <w:t xml:space="preserve"> хозяйствующи</w:t>
      </w:r>
      <w:r w:rsidR="00A076E2">
        <w:rPr>
          <w:rFonts w:ascii="Times New Roman" w:hAnsi="Times New Roman" w:cs="Times New Roman"/>
          <w:sz w:val="30"/>
          <w:szCs w:val="30"/>
        </w:rPr>
        <w:t>х</w:t>
      </w:r>
      <w:r w:rsidRPr="00226BE5">
        <w:rPr>
          <w:rFonts w:ascii="Times New Roman" w:hAnsi="Times New Roman" w:cs="Times New Roman"/>
          <w:sz w:val="30"/>
          <w:szCs w:val="30"/>
        </w:rPr>
        <w:t xml:space="preserve"> субъект</w:t>
      </w:r>
      <w:r w:rsidR="00A076E2">
        <w:rPr>
          <w:rFonts w:ascii="Times New Roman" w:hAnsi="Times New Roman" w:cs="Times New Roman"/>
          <w:sz w:val="30"/>
          <w:szCs w:val="30"/>
        </w:rPr>
        <w:t>а, исключен</w:t>
      </w:r>
      <w:r w:rsidR="00180068">
        <w:rPr>
          <w:rFonts w:ascii="Times New Roman" w:hAnsi="Times New Roman" w:cs="Times New Roman"/>
          <w:sz w:val="30"/>
          <w:szCs w:val="30"/>
        </w:rPr>
        <w:t>о</w:t>
      </w:r>
      <w:r w:rsidR="00A076E2">
        <w:rPr>
          <w:rFonts w:ascii="Times New Roman" w:hAnsi="Times New Roman" w:cs="Times New Roman"/>
          <w:sz w:val="30"/>
          <w:szCs w:val="30"/>
        </w:rPr>
        <w:t xml:space="preserve"> – </w:t>
      </w:r>
      <w:r w:rsidR="00180068">
        <w:rPr>
          <w:rFonts w:ascii="Times New Roman" w:hAnsi="Times New Roman" w:cs="Times New Roman"/>
          <w:sz w:val="30"/>
          <w:szCs w:val="30"/>
        </w:rPr>
        <w:t>3</w:t>
      </w:r>
      <w:r w:rsidR="00A076E2">
        <w:rPr>
          <w:rFonts w:ascii="Times New Roman" w:hAnsi="Times New Roman" w:cs="Times New Roman"/>
          <w:sz w:val="30"/>
          <w:szCs w:val="30"/>
        </w:rPr>
        <w:t xml:space="preserve"> хозяйствующи</w:t>
      </w:r>
      <w:r w:rsidR="00180068">
        <w:rPr>
          <w:rFonts w:ascii="Times New Roman" w:hAnsi="Times New Roman" w:cs="Times New Roman"/>
          <w:sz w:val="30"/>
          <w:szCs w:val="30"/>
        </w:rPr>
        <w:t>х</w:t>
      </w:r>
      <w:r w:rsidR="00A076E2">
        <w:rPr>
          <w:rFonts w:ascii="Times New Roman" w:hAnsi="Times New Roman" w:cs="Times New Roman"/>
          <w:sz w:val="30"/>
          <w:szCs w:val="30"/>
        </w:rPr>
        <w:t xml:space="preserve"> субъект</w:t>
      </w:r>
      <w:r w:rsidR="00180068">
        <w:rPr>
          <w:rFonts w:ascii="Times New Roman" w:hAnsi="Times New Roman" w:cs="Times New Roman"/>
          <w:sz w:val="30"/>
          <w:szCs w:val="30"/>
        </w:rPr>
        <w:t>а</w:t>
      </w:r>
      <w:r w:rsidRPr="00226BE5">
        <w:rPr>
          <w:rFonts w:ascii="Times New Roman" w:hAnsi="Times New Roman" w:cs="Times New Roman"/>
          <w:sz w:val="30"/>
          <w:szCs w:val="30"/>
        </w:rPr>
        <w:t xml:space="preserve">, </w:t>
      </w:r>
      <w:r w:rsidR="001D2145">
        <w:rPr>
          <w:rFonts w:ascii="Times New Roman" w:hAnsi="Times New Roman" w:cs="Times New Roman"/>
          <w:sz w:val="30"/>
          <w:szCs w:val="30"/>
        </w:rPr>
        <w:t xml:space="preserve">в </w:t>
      </w:r>
      <w:r w:rsidR="006B5692" w:rsidRPr="006B5692">
        <w:rPr>
          <w:rFonts w:ascii="Times New Roman" w:hAnsi="Times New Roman" w:cs="Times New Roman"/>
          <w:sz w:val="30"/>
          <w:szCs w:val="30"/>
        </w:rPr>
        <w:t>Государственный реестр субъектов естественных монополий</w:t>
      </w:r>
      <w:r w:rsidR="006B5692">
        <w:rPr>
          <w:rFonts w:ascii="Times New Roman" w:hAnsi="Times New Roman" w:cs="Times New Roman"/>
          <w:sz w:val="30"/>
          <w:szCs w:val="30"/>
        </w:rPr>
        <w:t xml:space="preserve"> </w:t>
      </w:r>
      <w:r w:rsidR="006B5692" w:rsidRPr="006B5692">
        <w:rPr>
          <w:rFonts w:ascii="Times New Roman" w:hAnsi="Times New Roman" w:cs="Times New Roman"/>
          <w:sz w:val="30"/>
          <w:szCs w:val="30"/>
        </w:rPr>
        <w:t xml:space="preserve">включено </w:t>
      </w:r>
      <w:r w:rsidR="00180068">
        <w:rPr>
          <w:rFonts w:ascii="Times New Roman" w:hAnsi="Times New Roman" w:cs="Times New Roman"/>
          <w:sz w:val="30"/>
          <w:szCs w:val="30"/>
        </w:rPr>
        <w:br/>
      </w:r>
      <w:r w:rsidR="006B5692" w:rsidRPr="006B5692">
        <w:rPr>
          <w:rFonts w:ascii="Times New Roman" w:hAnsi="Times New Roman" w:cs="Times New Roman"/>
          <w:sz w:val="30"/>
          <w:szCs w:val="30"/>
        </w:rPr>
        <w:t>2 хозяйствующих субъекта</w:t>
      </w:r>
      <w:r w:rsidR="00A076E2">
        <w:rPr>
          <w:rFonts w:ascii="Times New Roman" w:hAnsi="Times New Roman" w:cs="Times New Roman"/>
          <w:sz w:val="30"/>
          <w:szCs w:val="30"/>
        </w:rPr>
        <w:t>, исключено – 2</w:t>
      </w:r>
      <w:r w:rsidR="006B5692">
        <w:rPr>
          <w:rFonts w:ascii="Times New Roman" w:hAnsi="Times New Roman" w:cs="Times New Roman"/>
          <w:sz w:val="30"/>
          <w:szCs w:val="30"/>
        </w:rPr>
        <w:t xml:space="preserve">.  </w:t>
      </w:r>
    </w:p>
    <w:sectPr w:rsidR="00442A91" w:rsidRPr="00226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F7"/>
    <w:rsid w:val="00132E67"/>
    <w:rsid w:val="00180068"/>
    <w:rsid w:val="001968CA"/>
    <w:rsid w:val="001D2145"/>
    <w:rsid w:val="00226BE5"/>
    <w:rsid w:val="00285BFA"/>
    <w:rsid w:val="003E41BF"/>
    <w:rsid w:val="00442A91"/>
    <w:rsid w:val="004F61DF"/>
    <w:rsid w:val="00580421"/>
    <w:rsid w:val="005F3F19"/>
    <w:rsid w:val="006027A5"/>
    <w:rsid w:val="006B5692"/>
    <w:rsid w:val="007462A5"/>
    <w:rsid w:val="008D39B7"/>
    <w:rsid w:val="00A076E2"/>
    <w:rsid w:val="00B258C5"/>
    <w:rsid w:val="00B93B02"/>
    <w:rsid w:val="00C86DF7"/>
    <w:rsid w:val="00D6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C5380"/>
  <w15:chartTrackingRefBased/>
  <w15:docId w15:val="{7DC9E438-5E2E-46B2-8F75-307980BA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3B0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B5692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D21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rt.gov.by/activity/antimonopolnoe-regulirovanie-i-konkurentsiya/predosterezhenie-i-preduprezhdenie/predosterezheniya-i-preduprezhdeniya-vydannye-mart-v-2023-godu/" TargetMode="External"/><Relationship Id="rId4" Type="http://schemas.openxmlformats.org/officeDocument/2006/relationships/hyperlink" Target="https://mart.gov.by/activity/antimonopolnoe-regulirovanie-i-konkurentsiya/komissiya-po-ustanovleniyu-fakta-nalichiya-otsutstviya-narusheniya-antimonopolnogo-zakonodatels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Баранова Антоновна</dc:creator>
  <cp:keywords/>
  <dc:description/>
  <cp:lastModifiedBy>Баранова Екатерина Антоновна</cp:lastModifiedBy>
  <cp:revision>8</cp:revision>
  <cp:lastPrinted>2023-10-06T07:21:00Z</cp:lastPrinted>
  <dcterms:created xsi:type="dcterms:W3CDTF">2023-10-04T08:47:00Z</dcterms:created>
  <dcterms:modified xsi:type="dcterms:W3CDTF">2024-01-15T07:48:00Z</dcterms:modified>
</cp:coreProperties>
</file>