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62" w:tblpY="-98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425"/>
        <w:gridCol w:w="4677"/>
      </w:tblGrid>
      <w:tr w:rsidR="00D916F5" w:rsidRPr="009A1CF2" w14:paraId="43EB7347" w14:textId="77777777">
        <w:trPr>
          <w:trHeight w:val="1975"/>
        </w:trPr>
        <w:tc>
          <w:tcPr>
            <w:tcW w:w="4503" w:type="dxa"/>
          </w:tcPr>
          <w:p w14:paraId="0288E17C" w14:textId="77777777" w:rsidR="00D916F5" w:rsidRPr="009A1CF2" w:rsidRDefault="0005148A">
            <w:pPr>
              <w:jc w:val="center"/>
              <w:rPr>
                <w:b/>
                <w:sz w:val="28"/>
              </w:rPr>
            </w:pPr>
            <w:r w:rsidRPr="009A1CF2">
              <w:rPr>
                <w:b/>
                <w:sz w:val="28"/>
              </w:rPr>
              <w:t>МIНICТЭРСТВА АНТЫМАНАПОЛЬНАГА     РЭГУЛЯВАННЯ I ГАНДЛЮ</w:t>
            </w:r>
          </w:p>
          <w:p w14:paraId="583F0F7D" w14:textId="77777777" w:rsidR="00D916F5" w:rsidRPr="009A1CF2" w:rsidRDefault="0005148A">
            <w:pPr>
              <w:pStyle w:val="10"/>
              <w:ind w:left="-142" w:right="67" w:firstLine="142"/>
              <w:jc w:val="center"/>
              <w:rPr>
                <w:sz w:val="24"/>
              </w:rPr>
            </w:pPr>
            <w:r w:rsidRPr="009A1CF2">
              <w:t>РЭСПУБЛIКI БЕЛАРУСЬ</w:t>
            </w:r>
          </w:p>
          <w:p w14:paraId="06420628" w14:textId="77777777" w:rsidR="00D916F5" w:rsidRPr="009A1CF2" w:rsidRDefault="0005148A">
            <w:pPr>
              <w:jc w:val="center"/>
              <w:rPr>
                <w:spacing w:val="-2"/>
                <w:sz w:val="16"/>
              </w:rPr>
            </w:pPr>
            <w:proofErr w:type="spellStart"/>
            <w:r w:rsidRPr="009A1CF2">
              <w:rPr>
                <w:spacing w:val="-2"/>
                <w:sz w:val="16"/>
              </w:rPr>
              <w:t>вул</w:t>
            </w:r>
            <w:proofErr w:type="spellEnd"/>
            <w:r w:rsidRPr="009A1CF2">
              <w:rPr>
                <w:spacing w:val="-2"/>
                <w:sz w:val="16"/>
              </w:rPr>
              <w:t xml:space="preserve">. </w:t>
            </w:r>
            <w:proofErr w:type="spellStart"/>
            <w:r w:rsidRPr="009A1CF2">
              <w:rPr>
                <w:spacing w:val="-2"/>
                <w:sz w:val="16"/>
              </w:rPr>
              <w:t>Kipaвa</w:t>
            </w:r>
            <w:proofErr w:type="spellEnd"/>
            <w:r w:rsidRPr="009A1CF2">
              <w:rPr>
                <w:spacing w:val="-2"/>
                <w:sz w:val="16"/>
              </w:rPr>
              <w:t xml:space="preserve">, 8, корп.1, 220030, г. </w:t>
            </w:r>
            <w:proofErr w:type="spellStart"/>
            <w:r w:rsidRPr="009A1CF2">
              <w:rPr>
                <w:spacing w:val="-2"/>
                <w:sz w:val="16"/>
              </w:rPr>
              <w:t>Miнск</w:t>
            </w:r>
            <w:proofErr w:type="spellEnd"/>
          </w:p>
          <w:p w14:paraId="2DF2EB8C" w14:textId="77777777" w:rsidR="00D916F5" w:rsidRPr="009A1CF2" w:rsidRDefault="0005148A">
            <w:pPr>
              <w:jc w:val="center"/>
              <w:rPr>
                <w:sz w:val="16"/>
              </w:rPr>
            </w:pPr>
            <w:proofErr w:type="spellStart"/>
            <w:r w:rsidRPr="009A1CF2">
              <w:rPr>
                <w:sz w:val="16"/>
              </w:rPr>
              <w:t>тэл</w:t>
            </w:r>
            <w:proofErr w:type="spellEnd"/>
            <w:r w:rsidRPr="009A1CF2">
              <w:rPr>
                <w:sz w:val="16"/>
              </w:rPr>
              <w:t>. (+375 17) 327 48 02, факс (+375 17) 327 24 80</w:t>
            </w:r>
          </w:p>
          <w:p w14:paraId="5B432A7B" w14:textId="77777777" w:rsidR="00D916F5" w:rsidRPr="009A1CF2" w:rsidRDefault="0005148A">
            <w:pPr>
              <w:jc w:val="center"/>
              <w:rPr>
                <w:sz w:val="16"/>
                <w:lang w:val="en-US"/>
              </w:rPr>
            </w:pPr>
            <w:r w:rsidRPr="009A1CF2">
              <w:rPr>
                <w:sz w:val="16"/>
                <w:lang w:val="en-US"/>
              </w:rPr>
              <w:t>e-mail: mail@mart.gov.by</w:t>
            </w:r>
          </w:p>
          <w:p w14:paraId="3AC19B9B" w14:textId="77777777" w:rsidR="00D916F5" w:rsidRPr="009A1CF2" w:rsidRDefault="0005148A">
            <w:pPr>
              <w:jc w:val="center"/>
              <w:rPr>
                <w:b/>
                <w:sz w:val="28"/>
              </w:rPr>
            </w:pPr>
            <w:r w:rsidRPr="009A1CF2">
              <w:rPr>
                <w:sz w:val="16"/>
              </w:rPr>
              <w:t>www.mart.gov.by</w:t>
            </w:r>
          </w:p>
          <w:p w14:paraId="307B6ADE" w14:textId="77777777" w:rsidR="00D916F5" w:rsidRPr="009A1CF2" w:rsidRDefault="00D916F5">
            <w:pPr>
              <w:ind w:left="-142" w:right="67" w:firstLine="284"/>
              <w:rPr>
                <w:sz w:val="24"/>
              </w:rPr>
            </w:pPr>
          </w:p>
        </w:tc>
        <w:tc>
          <w:tcPr>
            <w:tcW w:w="425" w:type="dxa"/>
          </w:tcPr>
          <w:p w14:paraId="09BF8D29" w14:textId="77777777" w:rsidR="00D916F5" w:rsidRPr="009A1CF2" w:rsidRDefault="00D916F5">
            <w:pPr>
              <w:ind w:left="-142" w:right="67" w:firstLine="142"/>
              <w:jc w:val="center"/>
            </w:pPr>
          </w:p>
        </w:tc>
        <w:tc>
          <w:tcPr>
            <w:tcW w:w="4677" w:type="dxa"/>
          </w:tcPr>
          <w:p w14:paraId="14970E73" w14:textId="77777777" w:rsidR="00D916F5" w:rsidRPr="009A1CF2" w:rsidRDefault="0005148A">
            <w:pPr>
              <w:ind w:left="-250" w:right="-250"/>
              <w:jc w:val="center"/>
              <w:rPr>
                <w:sz w:val="16"/>
              </w:rPr>
            </w:pPr>
            <w:r w:rsidRPr="009A1CF2">
              <w:rPr>
                <w:b/>
                <w:sz w:val="28"/>
              </w:rPr>
              <w:t>МИНИCТЕРСТВО АНТИМОНОПОЛЬНОГО РЕГУЛИРОВАНИЯ И ТОРГОВЛИ</w:t>
            </w:r>
          </w:p>
          <w:p w14:paraId="0212203B" w14:textId="77777777" w:rsidR="00D916F5" w:rsidRPr="009A1CF2" w:rsidRDefault="0005148A">
            <w:pPr>
              <w:ind w:left="-284" w:right="-108"/>
              <w:jc w:val="center"/>
              <w:rPr>
                <w:b/>
                <w:sz w:val="28"/>
              </w:rPr>
            </w:pPr>
            <w:r w:rsidRPr="009A1CF2">
              <w:rPr>
                <w:b/>
                <w:sz w:val="28"/>
              </w:rPr>
              <w:t>РЕСПУБЛИКИ БЕЛАРУСЬ</w:t>
            </w:r>
          </w:p>
          <w:p w14:paraId="0C6B31BB" w14:textId="77777777" w:rsidR="00D916F5" w:rsidRPr="009A1CF2" w:rsidRDefault="0005148A">
            <w:pPr>
              <w:ind w:left="-284"/>
              <w:jc w:val="center"/>
              <w:rPr>
                <w:sz w:val="16"/>
              </w:rPr>
            </w:pPr>
            <w:r w:rsidRPr="009A1CF2">
              <w:rPr>
                <w:sz w:val="16"/>
              </w:rPr>
              <w:t>ул. Кирова, 8, корп.1, 220030, г. Минск</w:t>
            </w:r>
          </w:p>
          <w:p w14:paraId="075F928E" w14:textId="77777777" w:rsidR="00D916F5" w:rsidRPr="009A1CF2" w:rsidRDefault="0005148A">
            <w:pPr>
              <w:ind w:left="142"/>
              <w:jc w:val="center"/>
              <w:rPr>
                <w:sz w:val="16"/>
              </w:rPr>
            </w:pPr>
            <w:r w:rsidRPr="009A1CF2">
              <w:rPr>
                <w:sz w:val="16"/>
              </w:rPr>
              <w:t xml:space="preserve"> тел. (+375 17) 327 48 02, факс (+375 17) 327 24 80</w:t>
            </w:r>
          </w:p>
          <w:p w14:paraId="7885FDDB" w14:textId="77777777" w:rsidR="00D916F5" w:rsidRPr="009A1CF2" w:rsidRDefault="0005148A">
            <w:pPr>
              <w:jc w:val="center"/>
              <w:rPr>
                <w:sz w:val="16"/>
                <w:lang w:val="en-US"/>
              </w:rPr>
            </w:pPr>
            <w:r w:rsidRPr="009A1CF2">
              <w:rPr>
                <w:sz w:val="16"/>
                <w:lang w:val="en-US"/>
              </w:rPr>
              <w:t>e-mail: mail@mart.gov.by</w:t>
            </w:r>
          </w:p>
          <w:p w14:paraId="4768B8EA" w14:textId="77777777" w:rsidR="00D916F5" w:rsidRPr="009A1CF2" w:rsidRDefault="0005148A">
            <w:pPr>
              <w:jc w:val="center"/>
              <w:rPr>
                <w:b/>
                <w:sz w:val="16"/>
              </w:rPr>
            </w:pPr>
            <w:r w:rsidRPr="009A1CF2">
              <w:rPr>
                <w:sz w:val="16"/>
              </w:rPr>
              <w:t>www.mart.gov.by</w:t>
            </w:r>
          </w:p>
          <w:p w14:paraId="178AD3C9" w14:textId="77777777" w:rsidR="00D916F5" w:rsidRPr="009A1CF2" w:rsidRDefault="00D916F5">
            <w:pPr>
              <w:ind w:left="-142" w:right="67" w:firstLine="317"/>
              <w:rPr>
                <w:sz w:val="24"/>
              </w:rPr>
            </w:pPr>
          </w:p>
        </w:tc>
      </w:tr>
    </w:tbl>
    <w:p w14:paraId="3AB2398B" w14:textId="77777777" w:rsidR="00D916F5" w:rsidRPr="009A1CF2" w:rsidRDefault="00D916F5">
      <w:pPr>
        <w:spacing w:line="280" w:lineRule="exact"/>
        <w:rPr>
          <w:sz w:val="28"/>
        </w:rPr>
      </w:pPr>
    </w:p>
    <w:p w14:paraId="62565FA9" w14:textId="77777777" w:rsidR="00D916F5" w:rsidRPr="009A1CF2" w:rsidRDefault="0005148A">
      <w:pPr>
        <w:spacing w:line="280" w:lineRule="exact"/>
        <w:ind w:left="4820"/>
        <w:rPr>
          <w:sz w:val="30"/>
        </w:rPr>
      </w:pPr>
      <w:r w:rsidRPr="009A1CF2">
        <w:rPr>
          <w:sz w:val="30"/>
        </w:rPr>
        <w:t>Государственные органы (организации)</w:t>
      </w:r>
    </w:p>
    <w:p w14:paraId="26A0D241" w14:textId="77777777" w:rsidR="00D916F5" w:rsidRPr="009A1CF2" w:rsidRDefault="00D916F5">
      <w:pPr>
        <w:spacing w:line="360" w:lineRule="auto"/>
        <w:jc w:val="both"/>
        <w:rPr>
          <w:sz w:val="30"/>
        </w:rPr>
      </w:pPr>
    </w:p>
    <w:p w14:paraId="02AEC4C2" w14:textId="77777777" w:rsidR="00D916F5" w:rsidRPr="009A1CF2" w:rsidRDefault="0005148A">
      <w:pPr>
        <w:spacing w:line="280" w:lineRule="exact"/>
        <w:ind w:left="4956" w:hanging="4956"/>
        <w:jc w:val="both"/>
        <w:rPr>
          <w:sz w:val="30"/>
        </w:rPr>
      </w:pPr>
      <w:r w:rsidRPr="009A1CF2">
        <w:rPr>
          <w:sz w:val="30"/>
        </w:rPr>
        <w:t>О согласовании допуска к закупкам</w:t>
      </w:r>
    </w:p>
    <w:p w14:paraId="05BF0259" w14:textId="77777777" w:rsidR="00D916F5" w:rsidRPr="009A1CF2" w:rsidRDefault="00D916F5">
      <w:pPr>
        <w:spacing w:line="360" w:lineRule="auto"/>
        <w:ind w:firstLine="709"/>
        <w:jc w:val="both"/>
        <w:rPr>
          <w:sz w:val="30"/>
        </w:rPr>
      </w:pPr>
    </w:p>
    <w:p w14:paraId="0BC9C8D5" w14:textId="56DD220A" w:rsidR="00D916F5" w:rsidRPr="009A1CF2" w:rsidRDefault="0005148A">
      <w:pPr>
        <w:ind w:firstLine="709"/>
        <w:jc w:val="both"/>
        <w:rPr>
          <w:sz w:val="30"/>
        </w:rPr>
      </w:pPr>
      <w:r w:rsidRPr="009A1CF2">
        <w:rPr>
          <w:sz w:val="30"/>
        </w:rPr>
        <w:t>Министерство антимонопольного регулирования и торговли</w:t>
      </w:r>
      <w:r w:rsidRPr="009A1CF2">
        <w:rPr>
          <w:sz w:val="30"/>
        </w:rPr>
        <w:br/>
        <w:t xml:space="preserve">(далее – МАРТ) информирует, что согласно части первой подпункта 2.16 пункта 2 постановления Совета Министров Республики Беларусь </w:t>
      </w:r>
      <w:r w:rsidRPr="009A1CF2">
        <w:rPr>
          <w:sz w:val="30"/>
        </w:rPr>
        <w:br/>
        <w:t>от 15 марта 2012 г. № 229 «О совершенствовании отношений в области закупок товаров (работ, услуг) за счет собственных средств»</w:t>
      </w:r>
      <w:r w:rsidRPr="009A1CF2">
        <w:rPr>
          <w:sz w:val="30"/>
        </w:rPr>
        <w:br/>
        <w:t xml:space="preserve">(далее – постановление № 229) к участию в процедуре закупки товаров согласно </w:t>
      </w:r>
      <w:r w:rsidRPr="009A1CF2">
        <w:rPr>
          <w:b/>
          <w:sz w:val="30"/>
        </w:rPr>
        <w:t>приложению 3</w:t>
      </w:r>
      <w:r w:rsidRPr="009A1CF2">
        <w:rPr>
          <w:sz w:val="30"/>
        </w:rPr>
        <w:t xml:space="preserve"> к постановлению № 229 стоимостью </w:t>
      </w:r>
      <w:r w:rsidRPr="009A1CF2">
        <w:rPr>
          <w:b/>
          <w:sz w:val="30"/>
        </w:rPr>
        <w:t>свыше 2000</w:t>
      </w:r>
      <w:r w:rsidRPr="009A1CF2">
        <w:rPr>
          <w:sz w:val="30"/>
        </w:rPr>
        <w:t xml:space="preserve"> базовых величин </w:t>
      </w:r>
      <w:r w:rsidRPr="009A1CF2">
        <w:rPr>
          <w:b/>
          <w:sz w:val="30"/>
        </w:rPr>
        <w:t>допускаются поставщики</w:t>
      </w:r>
      <w:r w:rsidRPr="009A1CF2">
        <w:rPr>
          <w:sz w:val="30"/>
        </w:rPr>
        <w:t xml:space="preserve">, предлагающие </w:t>
      </w:r>
      <w:r w:rsidRPr="009A1CF2">
        <w:rPr>
          <w:b/>
          <w:sz w:val="30"/>
        </w:rPr>
        <w:t>товары</w:t>
      </w:r>
      <w:r w:rsidRPr="009A1CF2">
        <w:rPr>
          <w:sz w:val="30"/>
        </w:rPr>
        <w:t>, происходящие из Республики Беларусь, а также государств, товарам из которых предоставляется национальный режим в соответствии с международными договорами Республики Беларусь.</w:t>
      </w:r>
    </w:p>
    <w:p w14:paraId="7C6FC048" w14:textId="0252933D" w:rsidR="00FE0733" w:rsidRPr="009A1CF2" w:rsidRDefault="00FE0733" w:rsidP="00FE0733">
      <w:pPr>
        <w:spacing w:before="120" w:line="280" w:lineRule="exact"/>
        <w:jc w:val="both"/>
        <w:rPr>
          <w:b/>
          <w:i/>
          <w:sz w:val="28"/>
          <w:szCs w:val="28"/>
        </w:rPr>
      </w:pPr>
      <w:proofErr w:type="spellStart"/>
      <w:r w:rsidRPr="009A1CF2">
        <w:rPr>
          <w:b/>
          <w:i/>
          <w:sz w:val="28"/>
          <w:szCs w:val="28"/>
        </w:rPr>
        <w:t>Справочно</w:t>
      </w:r>
      <w:proofErr w:type="spellEnd"/>
      <w:r w:rsidRPr="009A1CF2">
        <w:rPr>
          <w:b/>
          <w:i/>
          <w:sz w:val="28"/>
          <w:szCs w:val="28"/>
        </w:rPr>
        <w:t>:</w:t>
      </w:r>
    </w:p>
    <w:p w14:paraId="67DC8514" w14:textId="5362A14F" w:rsidR="00FE0733" w:rsidRPr="009A1CF2" w:rsidRDefault="00FE0733" w:rsidP="00FE0733">
      <w:pPr>
        <w:spacing w:after="120" w:line="280" w:lineRule="exact"/>
        <w:ind w:left="709" w:firstLine="709"/>
        <w:jc w:val="both"/>
        <w:rPr>
          <w:i/>
          <w:sz w:val="28"/>
          <w:szCs w:val="28"/>
        </w:rPr>
      </w:pPr>
      <w:r w:rsidRPr="009A1CF2">
        <w:rPr>
          <w:bCs/>
          <w:i/>
          <w:sz w:val="28"/>
          <w:szCs w:val="28"/>
          <w:shd w:val="clear" w:color="auto" w:fill="FFFFFF"/>
        </w:rPr>
        <w:t>Перечень стран, товарам из которых предоставляется национальный режим в соответствии с международными договорами Республики Беларусь при закупках за счет собственных средств, размещен на сайте МАРТ во вкладке «Деятельность/Регулирование и контроля закупок/Методические рекомендации».</w:t>
      </w:r>
    </w:p>
    <w:p w14:paraId="572A5C33" w14:textId="77777777" w:rsidR="00D916F5" w:rsidRPr="009A1CF2" w:rsidRDefault="0005148A">
      <w:pPr>
        <w:ind w:firstLine="709"/>
        <w:jc w:val="both"/>
        <w:rPr>
          <w:sz w:val="30"/>
        </w:rPr>
      </w:pPr>
      <w:r w:rsidRPr="009A1CF2">
        <w:rPr>
          <w:sz w:val="30"/>
        </w:rPr>
        <w:t>Документы, подтверждающие страну происхождения товаров для указанных целей, определены частью второй подпункта 2.16 пункта 2 постановления № 229. Так, по общему правилу при отсутствии таких документов поставщик, предлагающий товар согласно приложению 3 к постановлению № 229, не может быть допущен к участию в процедуре закупки и его предложение подлежит отклонению.</w:t>
      </w:r>
    </w:p>
    <w:p w14:paraId="0F1FF064" w14:textId="50937560" w:rsidR="00D916F5" w:rsidRPr="009A1CF2" w:rsidRDefault="0005148A">
      <w:pPr>
        <w:tabs>
          <w:tab w:val="left" w:pos="5190"/>
        </w:tabs>
        <w:ind w:firstLine="709"/>
        <w:jc w:val="both"/>
        <w:rPr>
          <w:sz w:val="30"/>
        </w:rPr>
      </w:pPr>
      <w:r w:rsidRPr="009A1CF2">
        <w:rPr>
          <w:sz w:val="30"/>
        </w:rPr>
        <w:t xml:space="preserve">При закупке товаров согласно приложению 3 к постановлению № 229, происходящих не из Республики Беларусь, а также государств, товарам из которых предоставляется национальный режим в соответствии с международными договорами Республики Беларусь, </w:t>
      </w:r>
      <w:r w:rsidRPr="009A1CF2">
        <w:rPr>
          <w:b/>
          <w:sz w:val="30"/>
        </w:rPr>
        <w:t>либо происходящих из указанных стран, но при отсутствии установленных законодательством подтверждающих документов,</w:t>
      </w:r>
      <w:r w:rsidRPr="009A1CF2">
        <w:rPr>
          <w:sz w:val="30"/>
        </w:rPr>
        <w:t xml:space="preserve"> их поставщики </w:t>
      </w:r>
      <w:r w:rsidRPr="009A1CF2">
        <w:rPr>
          <w:sz w:val="30"/>
        </w:rPr>
        <w:lastRenderedPageBreak/>
        <w:t>допускаются к участию в процедуре закупке после согласования такого участия с Комиссией по вопросам промышленной политики, образованной в соответствии с постановлением Совета Министров Республики Беларусь от 22 июня</w:t>
      </w:r>
      <w:r w:rsidR="00FE0733" w:rsidRPr="009A1CF2">
        <w:rPr>
          <w:sz w:val="30"/>
        </w:rPr>
        <w:t xml:space="preserve"> </w:t>
      </w:r>
      <w:r w:rsidRPr="009A1CF2">
        <w:rPr>
          <w:sz w:val="30"/>
        </w:rPr>
        <w:t>2015 г. № 525 «О Комиссии по вопросам промышленной политики»</w:t>
      </w:r>
      <w:r w:rsidR="00D92F7C" w:rsidRPr="009A1CF2">
        <w:rPr>
          <w:sz w:val="30"/>
        </w:rPr>
        <w:t xml:space="preserve"> </w:t>
      </w:r>
      <w:r w:rsidRPr="009A1CF2">
        <w:rPr>
          <w:sz w:val="30"/>
        </w:rPr>
        <w:t xml:space="preserve">(далее – Комиссия). </w:t>
      </w:r>
    </w:p>
    <w:p w14:paraId="5755F36F" w14:textId="77777777" w:rsidR="00D916F5" w:rsidRPr="009A1CF2" w:rsidRDefault="0005148A">
      <w:pPr>
        <w:tabs>
          <w:tab w:val="left" w:pos="5190"/>
        </w:tabs>
        <w:ind w:firstLine="709"/>
        <w:jc w:val="both"/>
        <w:rPr>
          <w:sz w:val="30"/>
        </w:rPr>
      </w:pPr>
      <w:r w:rsidRPr="009A1CF2">
        <w:rPr>
          <w:sz w:val="30"/>
        </w:rPr>
        <w:t>При этом закупающая организация самостоятельно принимает решение о необходимости получения согласования с Комиссией, в том числе, принимая во внимание имеющуюся потребность, сложившуюся ситуацию, а также, к примеру, результаты маркетинговых исследований.</w:t>
      </w:r>
    </w:p>
    <w:p w14:paraId="1768D1A1" w14:textId="77777777" w:rsidR="00D916F5" w:rsidRPr="009A1CF2" w:rsidRDefault="0005148A">
      <w:pPr>
        <w:tabs>
          <w:tab w:val="left" w:pos="5190"/>
        </w:tabs>
        <w:ind w:firstLine="709"/>
        <w:jc w:val="both"/>
        <w:rPr>
          <w:b/>
          <w:sz w:val="30"/>
        </w:rPr>
      </w:pPr>
      <w:r w:rsidRPr="009A1CF2">
        <w:rPr>
          <w:sz w:val="30"/>
        </w:rPr>
        <w:t xml:space="preserve">Если закупающей организацией не получено согласование допуска иностранных товаров и их поставщиков с Комиссией </w:t>
      </w:r>
      <w:r w:rsidRPr="009A1CF2">
        <w:rPr>
          <w:sz w:val="30"/>
        </w:rPr>
        <w:br/>
        <w:t xml:space="preserve">(не инициировано закупающей организацией либо получен отказ Комиссии в согласовании допуска), процедура закупки проводится с ограничением их допуска, </w:t>
      </w:r>
      <w:r w:rsidRPr="009A1CF2">
        <w:rPr>
          <w:b/>
          <w:sz w:val="30"/>
        </w:rPr>
        <w:t>что в обязательном порядке указывается в документации о закупке.</w:t>
      </w:r>
    </w:p>
    <w:p w14:paraId="2B3EBAF9" w14:textId="77777777" w:rsidR="00D916F5" w:rsidRPr="009A1CF2" w:rsidRDefault="0005148A">
      <w:pPr>
        <w:ind w:firstLine="709"/>
        <w:jc w:val="both"/>
        <w:rPr>
          <w:sz w:val="30"/>
        </w:rPr>
      </w:pPr>
      <w:r w:rsidRPr="009A1CF2">
        <w:rPr>
          <w:sz w:val="30"/>
        </w:rPr>
        <w:t>Обращаем внимание, что постановлением № 229 не определен этап, на котором необходимо получить согласование Комиссии. Так, согласование может быть получено до проведения процедуры закупки и, соответственно, процедура будет проводиться без ограничения допуска иностранных товаров и их поставщиков. Также процедура может проводиться с ограничением допуска, но, при необходимости, с возможностью для закупающей организации в ходе ее проведения обратиться в Комиссию за согласованием. При этом полагаем, что такая информация должна быть отражена в порядке осуществления закупок за счет собственных средств и (или) документации о закупке виду того, что такое согласование может повлечь за собой затягивание сроков проведения процедуры закупки.</w:t>
      </w:r>
    </w:p>
    <w:p w14:paraId="20979FC0" w14:textId="77777777" w:rsidR="00D916F5" w:rsidRPr="009A1CF2" w:rsidRDefault="0005148A">
      <w:pPr>
        <w:tabs>
          <w:tab w:val="left" w:pos="0"/>
          <w:tab w:val="left" w:pos="709"/>
        </w:tabs>
        <w:ind w:firstLine="709"/>
        <w:jc w:val="both"/>
        <w:rPr>
          <w:sz w:val="30"/>
        </w:rPr>
      </w:pPr>
      <w:r w:rsidRPr="009A1CF2">
        <w:rPr>
          <w:sz w:val="30"/>
        </w:rPr>
        <w:t>Также отмечаем, что порядок внесения документов для рассмотрения Комиссией определен частью пятой подпункта 2.16 пункта 2 постановления № 229, согласно которой для согласования с Комиссией закупающая организация представляет в вышестоящий государственный орган (государственную организацию) следующие документы:</w:t>
      </w:r>
    </w:p>
    <w:p w14:paraId="73D8528D" w14:textId="3FE25A39" w:rsidR="00D916F5" w:rsidRPr="009A1CF2" w:rsidRDefault="0005148A">
      <w:pPr>
        <w:tabs>
          <w:tab w:val="left" w:pos="5190"/>
        </w:tabs>
        <w:ind w:firstLine="709"/>
        <w:jc w:val="both"/>
        <w:rPr>
          <w:sz w:val="30"/>
        </w:rPr>
      </w:pPr>
      <w:r w:rsidRPr="009A1CF2">
        <w:rPr>
          <w:sz w:val="30"/>
        </w:rPr>
        <w:t>заявление с обоснованием необходимости закупки товаров, производимых в государствах, не указанных в части первой подпункта 2.16 пункта 2 постановления № 229</w:t>
      </w:r>
      <w:r w:rsidR="00E67057" w:rsidRPr="009A1CF2">
        <w:rPr>
          <w:sz w:val="30"/>
        </w:rPr>
        <w:t>, либо происходящих из указанных стран, но при отсутствии установленных законодательством подтверждающих документов</w:t>
      </w:r>
      <w:r w:rsidRPr="009A1CF2">
        <w:rPr>
          <w:sz w:val="30"/>
        </w:rPr>
        <w:t>, содержащее информацию о таких товарах и стоимости закупки;</w:t>
      </w:r>
    </w:p>
    <w:p w14:paraId="4CE3E834" w14:textId="0C349107" w:rsidR="00D916F5" w:rsidRPr="009A1CF2" w:rsidRDefault="0005148A">
      <w:pPr>
        <w:tabs>
          <w:tab w:val="left" w:pos="5190"/>
        </w:tabs>
        <w:ind w:firstLine="709"/>
        <w:jc w:val="both"/>
        <w:rPr>
          <w:sz w:val="30"/>
        </w:rPr>
      </w:pPr>
      <w:r w:rsidRPr="009A1CF2">
        <w:rPr>
          <w:sz w:val="30"/>
        </w:rPr>
        <w:t>заключение об отсутствии в Республике Беларусь производства аналогичных товаров, выданное уполномоченным на это Министерством промышленности.</w:t>
      </w:r>
    </w:p>
    <w:p w14:paraId="57AC8299" w14:textId="2B5B3C3E" w:rsidR="00E67057" w:rsidRPr="009A1CF2" w:rsidRDefault="00E67057" w:rsidP="009A668C">
      <w:pPr>
        <w:tabs>
          <w:tab w:val="left" w:pos="5190"/>
        </w:tabs>
        <w:spacing w:line="280" w:lineRule="exact"/>
        <w:jc w:val="both"/>
        <w:rPr>
          <w:b/>
          <w:i/>
          <w:sz w:val="28"/>
          <w:szCs w:val="28"/>
        </w:rPr>
      </w:pPr>
      <w:proofErr w:type="spellStart"/>
      <w:r w:rsidRPr="009A1CF2">
        <w:rPr>
          <w:b/>
          <w:i/>
          <w:sz w:val="28"/>
          <w:szCs w:val="28"/>
        </w:rPr>
        <w:lastRenderedPageBreak/>
        <w:t>Справочно</w:t>
      </w:r>
      <w:proofErr w:type="spellEnd"/>
      <w:r w:rsidRPr="009A1CF2">
        <w:rPr>
          <w:b/>
          <w:i/>
          <w:sz w:val="28"/>
          <w:szCs w:val="28"/>
        </w:rPr>
        <w:t>:</w:t>
      </w:r>
    </w:p>
    <w:p w14:paraId="0D935CFB" w14:textId="4D9846CA" w:rsidR="00E67057" w:rsidRPr="009A1CF2" w:rsidRDefault="009A668C" w:rsidP="009A668C">
      <w:pPr>
        <w:tabs>
          <w:tab w:val="left" w:pos="5190"/>
        </w:tabs>
        <w:spacing w:after="120" w:line="280" w:lineRule="exact"/>
        <w:ind w:left="709" w:firstLine="709"/>
        <w:jc w:val="both"/>
        <w:rPr>
          <w:i/>
          <w:sz w:val="28"/>
          <w:szCs w:val="28"/>
        </w:rPr>
      </w:pPr>
      <w:r w:rsidRPr="009A1CF2">
        <w:rPr>
          <w:i/>
          <w:sz w:val="28"/>
          <w:szCs w:val="28"/>
        </w:rPr>
        <w:t>За согласованием в Комиссию допускается также обращаться в</w:t>
      </w:r>
      <w:r w:rsidR="00E67057" w:rsidRPr="009A1CF2">
        <w:rPr>
          <w:i/>
          <w:sz w:val="28"/>
          <w:szCs w:val="28"/>
        </w:rPr>
        <w:t xml:space="preserve"> случае получения </w:t>
      </w:r>
      <w:r w:rsidR="00BA1057">
        <w:rPr>
          <w:i/>
          <w:sz w:val="28"/>
          <w:szCs w:val="28"/>
        </w:rPr>
        <w:t>сведений от</w:t>
      </w:r>
      <w:r w:rsidR="00E67057" w:rsidRPr="009A1CF2">
        <w:rPr>
          <w:i/>
          <w:sz w:val="28"/>
          <w:szCs w:val="28"/>
        </w:rPr>
        <w:t xml:space="preserve"> Министерства промышленности о наличии в Республике Беларусь производства аналогичных товаров, но при отсутствии у производителей установленных законодательством подтверждающих документов</w:t>
      </w:r>
      <w:r w:rsidRPr="009A1CF2">
        <w:rPr>
          <w:i/>
          <w:sz w:val="28"/>
          <w:szCs w:val="28"/>
        </w:rPr>
        <w:t>.</w:t>
      </w:r>
    </w:p>
    <w:p w14:paraId="5E4FEBD4" w14:textId="77777777" w:rsidR="00D916F5" w:rsidRPr="009A1CF2" w:rsidRDefault="0005148A">
      <w:pPr>
        <w:tabs>
          <w:tab w:val="left" w:pos="5190"/>
        </w:tabs>
        <w:ind w:firstLine="709"/>
        <w:jc w:val="both"/>
        <w:rPr>
          <w:sz w:val="30"/>
        </w:rPr>
      </w:pPr>
      <w:r w:rsidRPr="009A1CF2">
        <w:rPr>
          <w:sz w:val="30"/>
        </w:rPr>
        <w:t>Государственный орган (государственная организация) обобщает данные документы и направляет их в МАРТ для дальнейшего внесения МАРТ на рассмотрение Комиссии в соответствии с Положением о Комиссии по вопросам промышленной политики, утвержденным постановлением Совета Министров Республики Беларусь от 22 июня 2015 г. № 525 (часть шестая подпункта 2.16 пункта 2 постановления № 229).</w:t>
      </w:r>
    </w:p>
    <w:p w14:paraId="3B171528" w14:textId="39D67B43" w:rsidR="00D916F5" w:rsidRPr="009A1CF2" w:rsidRDefault="0005148A">
      <w:pPr>
        <w:tabs>
          <w:tab w:val="left" w:pos="5190"/>
        </w:tabs>
        <w:ind w:firstLine="709"/>
        <w:jc w:val="both"/>
        <w:rPr>
          <w:color w:val="auto"/>
          <w:sz w:val="30"/>
        </w:rPr>
      </w:pPr>
      <w:r w:rsidRPr="009A1CF2">
        <w:rPr>
          <w:sz w:val="30"/>
        </w:rPr>
        <w:t xml:space="preserve">Учитывая, что МАРТ направляет документы о согласовании в Министерство экономики, на основании которых в дальнейшем формируется повестка заседания Комиссии, </w:t>
      </w:r>
      <w:r w:rsidRPr="009A1CF2">
        <w:rPr>
          <w:b/>
          <w:sz w:val="30"/>
        </w:rPr>
        <w:t>для оперативного рассмотрения и внесения указанных документов на рассмотрение Комиссии</w:t>
      </w:r>
      <w:r w:rsidRPr="009A1CF2">
        <w:rPr>
          <w:sz w:val="30"/>
        </w:rPr>
        <w:t xml:space="preserve"> </w:t>
      </w:r>
      <w:r w:rsidRPr="009A1CF2">
        <w:rPr>
          <w:b/>
          <w:color w:val="auto"/>
          <w:sz w:val="30"/>
        </w:rPr>
        <w:t xml:space="preserve">рекомендуем </w:t>
      </w:r>
      <w:r w:rsidRPr="009A1CF2">
        <w:rPr>
          <w:color w:val="auto"/>
          <w:sz w:val="30"/>
        </w:rPr>
        <w:t>представл</w:t>
      </w:r>
      <w:r w:rsidR="00DC5FBE" w:rsidRPr="009A1CF2">
        <w:rPr>
          <w:color w:val="auto"/>
          <w:sz w:val="30"/>
        </w:rPr>
        <w:t>ять</w:t>
      </w:r>
      <w:r w:rsidRPr="009A1CF2">
        <w:rPr>
          <w:color w:val="auto"/>
          <w:sz w:val="30"/>
        </w:rPr>
        <w:t xml:space="preserve"> в МАРТ соответствующих документов </w:t>
      </w:r>
      <w:r w:rsidRPr="009A1CF2">
        <w:rPr>
          <w:b/>
          <w:color w:val="auto"/>
          <w:sz w:val="30"/>
        </w:rPr>
        <w:t>сог</w:t>
      </w:r>
      <w:r w:rsidR="009A1CF2">
        <w:rPr>
          <w:b/>
          <w:color w:val="auto"/>
          <w:sz w:val="30"/>
        </w:rPr>
        <w:t xml:space="preserve">ласно представленному перечню и </w:t>
      </w:r>
      <w:r w:rsidRPr="009A1CF2">
        <w:rPr>
          <w:b/>
          <w:color w:val="auto"/>
          <w:sz w:val="30"/>
        </w:rPr>
        <w:t>образцу</w:t>
      </w:r>
      <w:r w:rsidRPr="009A1CF2">
        <w:rPr>
          <w:color w:val="auto"/>
          <w:sz w:val="30"/>
        </w:rPr>
        <w:t>:</w:t>
      </w:r>
    </w:p>
    <w:p w14:paraId="7F938402" w14:textId="77777777" w:rsidR="00D916F5" w:rsidRPr="009A1CF2" w:rsidRDefault="0005148A">
      <w:pPr>
        <w:tabs>
          <w:tab w:val="left" w:pos="5190"/>
        </w:tabs>
        <w:ind w:firstLine="709"/>
        <w:jc w:val="both"/>
        <w:rPr>
          <w:color w:val="auto"/>
          <w:sz w:val="30"/>
        </w:rPr>
      </w:pPr>
      <w:r w:rsidRPr="009A1CF2">
        <w:rPr>
          <w:color w:val="auto"/>
          <w:sz w:val="30"/>
        </w:rPr>
        <w:t>заявление государственного органа (государственной организации) с обоснованием необходимости закупки товаров, содержащее информацию о таких товарах (наименование, характеристики) и стоимости закупки, в том числе с указанием стран, из которых может происходить закупаемый товар;</w:t>
      </w:r>
    </w:p>
    <w:p w14:paraId="593C30D1" w14:textId="77777777" w:rsidR="00D916F5" w:rsidRPr="009A1CF2" w:rsidRDefault="0005148A">
      <w:pPr>
        <w:tabs>
          <w:tab w:val="left" w:pos="5190"/>
        </w:tabs>
        <w:ind w:firstLine="709"/>
        <w:jc w:val="both"/>
        <w:rPr>
          <w:color w:val="auto"/>
          <w:sz w:val="30"/>
        </w:rPr>
      </w:pPr>
      <w:r w:rsidRPr="009A1CF2">
        <w:rPr>
          <w:color w:val="auto"/>
          <w:sz w:val="30"/>
        </w:rPr>
        <w:t>заключение Министерства промышленности об отсутствии в Республике Беларусь производства аналогичных товаров с указанием реквизитов письма;</w:t>
      </w:r>
    </w:p>
    <w:p w14:paraId="7529B7EF" w14:textId="77777777" w:rsidR="00D916F5" w:rsidRPr="009A1CF2" w:rsidRDefault="0005148A">
      <w:pPr>
        <w:tabs>
          <w:tab w:val="left" w:pos="5190"/>
        </w:tabs>
        <w:ind w:firstLine="709"/>
        <w:jc w:val="both"/>
        <w:rPr>
          <w:color w:val="auto"/>
          <w:sz w:val="30"/>
        </w:rPr>
      </w:pPr>
      <w:r w:rsidRPr="009A1CF2">
        <w:rPr>
          <w:color w:val="auto"/>
          <w:sz w:val="30"/>
        </w:rPr>
        <w:t>сведения о закупке товаров согласно перечню, допуск к закупке которых подлежит согласованию с Комиссией (приложение 1);</w:t>
      </w:r>
    </w:p>
    <w:p w14:paraId="5C824F3F" w14:textId="77777777" w:rsidR="00D916F5" w:rsidRPr="009A1CF2" w:rsidRDefault="0005148A">
      <w:pPr>
        <w:tabs>
          <w:tab w:val="left" w:pos="5190"/>
        </w:tabs>
        <w:ind w:firstLine="709"/>
        <w:jc w:val="both"/>
        <w:rPr>
          <w:color w:val="auto"/>
          <w:sz w:val="30"/>
        </w:rPr>
      </w:pPr>
      <w:r w:rsidRPr="009A1CF2">
        <w:rPr>
          <w:color w:val="auto"/>
          <w:sz w:val="30"/>
        </w:rPr>
        <w:t>проект протокольной записи заседания Комиссии (приложение 2).</w:t>
      </w:r>
    </w:p>
    <w:p w14:paraId="0E2714CF" w14:textId="77777777" w:rsidR="00D916F5" w:rsidRPr="009A1CF2" w:rsidRDefault="0005148A">
      <w:pPr>
        <w:tabs>
          <w:tab w:val="left" w:pos="5190"/>
        </w:tabs>
        <w:ind w:firstLine="709"/>
        <w:jc w:val="both"/>
        <w:rPr>
          <w:color w:val="auto"/>
          <w:sz w:val="30"/>
        </w:rPr>
      </w:pPr>
      <w:r w:rsidRPr="009A1CF2">
        <w:rPr>
          <w:color w:val="auto"/>
          <w:sz w:val="30"/>
        </w:rPr>
        <w:t>Указанные сведения и проект протокольной записи просим предоставлять в формате *</w:t>
      </w:r>
      <w:proofErr w:type="spellStart"/>
      <w:r w:rsidRPr="009A1CF2">
        <w:rPr>
          <w:color w:val="auto"/>
          <w:sz w:val="30"/>
        </w:rPr>
        <w:t>doc</w:t>
      </w:r>
      <w:proofErr w:type="spellEnd"/>
      <w:r w:rsidRPr="009A1CF2">
        <w:rPr>
          <w:color w:val="auto"/>
          <w:sz w:val="30"/>
        </w:rPr>
        <w:t>, *</w:t>
      </w:r>
      <w:proofErr w:type="spellStart"/>
      <w:r w:rsidRPr="009A1CF2">
        <w:rPr>
          <w:color w:val="auto"/>
          <w:sz w:val="30"/>
        </w:rPr>
        <w:t>docx</w:t>
      </w:r>
      <w:proofErr w:type="spellEnd"/>
      <w:r w:rsidRPr="009A1CF2">
        <w:rPr>
          <w:color w:val="auto"/>
          <w:sz w:val="30"/>
        </w:rPr>
        <w:t>, возможном для редактирования, иные документы – в формате *</w:t>
      </w:r>
      <w:proofErr w:type="spellStart"/>
      <w:r w:rsidRPr="009A1CF2">
        <w:rPr>
          <w:color w:val="auto"/>
          <w:sz w:val="30"/>
        </w:rPr>
        <w:t>doc</w:t>
      </w:r>
      <w:proofErr w:type="spellEnd"/>
      <w:r w:rsidRPr="009A1CF2">
        <w:rPr>
          <w:color w:val="auto"/>
          <w:sz w:val="30"/>
        </w:rPr>
        <w:t>, *</w:t>
      </w:r>
      <w:proofErr w:type="spellStart"/>
      <w:r w:rsidRPr="009A1CF2">
        <w:rPr>
          <w:color w:val="auto"/>
          <w:sz w:val="30"/>
        </w:rPr>
        <w:t>docx</w:t>
      </w:r>
      <w:proofErr w:type="spellEnd"/>
      <w:r w:rsidRPr="009A1CF2">
        <w:rPr>
          <w:color w:val="auto"/>
          <w:sz w:val="30"/>
        </w:rPr>
        <w:t xml:space="preserve"> либо при необходимости в формате *</w:t>
      </w:r>
      <w:proofErr w:type="spellStart"/>
      <w:r w:rsidRPr="009A1CF2">
        <w:rPr>
          <w:color w:val="auto"/>
          <w:sz w:val="30"/>
        </w:rPr>
        <w:t>pdf</w:t>
      </w:r>
      <w:proofErr w:type="spellEnd"/>
      <w:r w:rsidRPr="009A1CF2">
        <w:rPr>
          <w:color w:val="auto"/>
          <w:sz w:val="30"/>
        </w:rPr>
        <w:t>.</w:t>
      </w:r>
    </w:p>
    <w:p w14:paraId="0C55F26A" w14:textId="77777777" w:rsidR="00D916F5" w:rsidRPr="009A1CF2" w:rsidRDefault="0005148A">
      <w:pPr>
        <w:tabs>
          <w:tab w:val="left" w:pos="5190"/>
        </w:tabs>
        <w:ind w:firstLine="709"/>
        <w:jc w:val="both"/>
        <w:rPr>
          <w:color w:val="auto"/>
          <w:sz w:val="30"/>
        </w:rPr>
      </w:pPr>
      <w:r w:rsidRPr="009A1CF2">
        <w:rPr>
          <w:color w:val="auto"/>
          <w:sz w:val="30"/>
        </w:rPr>
        <w:t>Просьба довести данную информацию для сведения заинтересованных.</w:t>
      </w:r>
    </w:p>
    <w:p w14:paraId="58417C3C" w14:textId="77777777" w:rsidR="00D916F5" w:rsidRPr="009A1CF2" w:rsidRDefault="00D916F5">
      <w:pPr>
        <w:tabs>
          <w:tab w:val="left" w:pos="6804"/>
        </w:tabs>
        <w:spacing w:line="360" w:lineRule="auto"/>
        <w:jc w:val="both"/>
        <w:rPr>
          <w:color w:val="auto"/>
          <w:sz w:val="30"/>
        </w:rPr>
      </w:pPr>
    </w:p>
    <w:p w14:paraId="6347FEAF" w14:textId="77777777" w:rsidR="00D916F5" w:rsidRPr="009A1CF2" w:rsidRDefault="0005148A">
      <w:pPr>
        <w:tabs>
          <w:tab w:val="left" w:pos="6804"/>
        </w:tabs>
        <w:jc w:val="both"/>
        <w:rPr>
          <w:color w:val="auto"/>
          <w:sz w:val="18"/>
        </w:rPr>
      </w:pPr>
      <w:r w:rsidRPr="009A1CF2">
        <w:rPr>
          <w:color w:val="auto"/>
          <w:sz w:val="30"/>
        </w:rPr>
        <w:t>Заместитель Министра</w:t>
      </w:r>
      <w:r w:rsidRPr="009A1CF2">
        <w:rPr>
          <w:color w:val="auto"/>
          <w:sz w:val="30"/>
        </w:rPr>
        <w:tab/>
      </w:r>
      <w:proofErr w:type="spellStart"/>
      <w:r w:rsidRPr="009A1CF2">
        <w:rPr>
          <w:color w:val="auto"/>
          <w:sz w:val="30"/>
        </w:rPr>
        <w:t>Н.В.Василевская</w:t>
      </w:r>
      <w:proofErr w:type="spellEnd"/>
    </w:p>
    <w:p w14:paraId="5C026733" w14:textId="77777777" w:rsidR="00D916F5" w:rsidRPr="009A1CF2" w:rsidRDefault="00D916F5">
      <w:pPr>
        <w:tabs>
          <w:tab w:val="left" w:pos="709"/>
        </w:tabs>
        <w:jc w:val="both"/>
        <w:rPr>
          <w:color w:val="auto"/>
          <w:sz w:val="18"/>
        </w:rPr>
      </w:pPr>
    </w:p>
    <w:p w14:paraId="7512AF0A" w14:textId="77777777" w:rsidR="00D916F5" w:rsidRPr="009A1CF2" w:rsidRDefault="00D916F5">
      <w:pPr>
        <w:tabs>
          <w:tab w:val="left" w:pos="709"/>
        </w:tabs>
        <w:jc w:val="both"/>
        <w:rPr>
          <w:color w:val="auto"/>
          <w:sz w:val="18"/>
        </w:rPr>
      </w:pPr>
    </w:p>
    <w:p w14:paraId="68D20319" w14:textId="77777777" w:rsidR="00D916F5" w:rsidRPr="009A1CF2" w:rsidRDefault="0005148A">
      <w:pPr>
        <w:tabs>
          <w:tab w:val="left" w:pos="709"/>
        </w:tabs>
        <w:jc w:val="both"/>
        <w:rPr>
          <w:color w:val="auto"/>
          <w:sz w:val="18"/>
        </w:rPr>
      </w:pPr>
      <w:r w:rsidRPr="009A1CF2">
        <w:rPr>
          <w:color w:val="auto"/>
          <w:sz w:val="18"/>
        </w:rPr>
        <w:t xml:space="preserve">14 </w:t>
      </w:r>
      <w:proofErr w:type="spellStart"/>
      <w:r w:rsidRPr="009A1CF2">
        <w:rPr>
          <w:color w:val="auto"/>
          <w:sz w:val="18"/>
        </w:rPr>
        <w:t>Зельская</w:t>
      </w:r>
      <w:proofErr w:type="spellEnd"/>
      <w:r w:rsidRPr="009A1CF2">
        <w:rPr>
          <w:color w:val="auto"/>
          <w:sz w:val="18"/>
        </w:rPr>
        <w:t xml:space="preserve"> 390 91 31 (доб. 2)</w:t>
      </w:r>
    </w:p>
    <w:p w14:paraId="5BCDC8A5" w14:textId="77777777" w:rsidR="00D916F5" w:rsidRPr="009A1CF2" w:rsidRDefault="0005148A">
      <w:pPr>
        <w:tabs>
          <w:tab w:val="left" w:pos="6804"/>
        </w:tabs>
        <w:jc w:val="both"/>
        <w:rPr>
          <w:color w:val="auto"/>
          <w:sz w:val="18"/>
        </w:rPr>
      </w:pPr>
      <w:r w:rsidRPr="009A1CF2">
        <w:rPr>
          <w:color w:val="auto"/>
          <w:sz w:val="18"/>
        </w:rPr>
        <w:t>Телеграмм-канал МАРТ о госзакупках – https://t.me/goszakupkiby</w:t>
      </w:r>
    </w:p>
    <w:p w14:paraId="009757BC" w14:textId="77777777" w:rsidR="00D916F5" w:rsidRPr="009A1CF2" w:rsidRDefault="0005148A">
      <w:pPr>
        <w:rPr>
          <w:color w:val="auto"/>
          <w:sz w:val="18"/>
        </w:rPr>
      </w:pPr>
      <w:r w:rsidRPr="009A1CF2">
        <w:rPr>
          <w:color w:val="auto"/>
          <w:sz w:val="18"/>
        </w:rPr>
        <w:br w:type="page"/>
      </w:r>
    </w:p>
    <w:p w14:paraId="490D6917" w14:textId="77777777" w:rsidR="00D916F5" w:rsidRPr="009A1CF2" w:rsidRDefault="0005148A">
      <w:pPr>
        <w:jc w:val="right"/>
        <w:rPr>
          <w:color w:val="auto"/>
          <w:sz w:val="30"/>
        </w:rPr>
      </w:pPr>
      <w:r w:rsidRPr="009A1CF2">
        <w:rPr>
          <w:color w:val="auto"/>
          <w:sz w:val="30"/>
        </w:rPr>
        <w:lastRenderedPageBreak/>
        <w:t>Приложение 1</w:t>
      </w:r>
    </w:p>
    <w:p w14:paraId="73DE8D99" w14:textId="77777777" w:rsidR="00D916F5" w:rsidRPr="009A1CF2" w:rsidRDefault="0005148A">
      <w:pPr>
        <w:jc w:val="center"/>
        <w:rPr>
          <w:b/>
          <w:color w:val="auto"/>
          <w:sz w:val="30"/>
        </w:rPr>
      </w:pPr>
      <w:r w:rsidRPr="009A1CF2">
        <w:rPr>
          <w:b/>
          <w:color w:val="auto"/>
          <w:sz w:val="30"/>
        </w:rPr>
        <w:t>СВЕДЕНИЯ</w:t>
      </w:r>
    </w:p>
    <w:p w14:paraId="3BEB2DD4" w14:textId="77777777" w:rsidR="00D916F5" w:rsidRPr="009A1CF2" w:rsidRDefault="0005148A">
      <w:pPr>
        <w:jc w:val="center"/>
        <w:rPr>
          <w:color w:val="auto"/>
          <w:sz w:val="30"/>
        </w:rPr>
      </w:pPr>
      <w:r w:rsidRPr="009A1CF2">
        <w:rPr>
          <w:color w:val="auto"/>
          <w:sz w:val="30"/>
        </w:rPr>
        <w:t>о закупке товаров согласно перечню, допуск к закупке которых подлежит согласованию с Комиссией по вопросам промышленной политики</w:t>
      </w:r>
    </w:p>
    <w:p w14:paraId="4849F29C" w14:textId="77777777" w:rsidR="00D916F5" w:rsidRPr="009A1CF2" w:rsidRDefault="00D916F5">
      <w:pPr>
        <w:jc w:val="center"/>
        <w:rPr>
          <w:color w:val="auto"/>
          <w:sz w:val="30"/>
        </w:rPr>
      </w:pPr>
    </w:p>
    <w:tbl>
      <w:tblPr>
        <w:tblStyle w:val="af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237"/>
      </w:tblGrid>
      <w:tr w:rsidR="00DC5FBE" w:rsidRPr="009A1CF2" w14:paraId="2FE53CAF" w14:textId="7777777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57ED2748" w14:textId="72123363" w:rsidR="00D916F5" w:rsidRPr="009A1CF2" w:rsidRDefault="0005148A" w:rsidP="000D0944">
            <w:pPr>
              <w:spacing w:before="120"/>
              <w:rPr>
                <w:rFonts w:ascii="Times New Roman" w:hAnsi="Times New Roman"/>
                <w:color w:val="auto"/>
                <w:sz w:val="30"/>
              </w:rPr>
            </w:pPr>
            <w:r w:rsidRPr="009A1CF2">
              <w:rPr>
                <w:rFonts w:ascii="Times New Roman" w:hAnsi="Times New Roman"/>
                <w:b/>
                <w:color w:val="auto"/>
                <w:sz w:val="30"/>
              </w:rPr>
              <w:t>Зак</w:t>
            </w:r>
            <w:r w:rsidR="000D0944" w:rsidRPr="009A1CF2">
              <w:rPr>
                <w:rFonts w:ascii="Times New Roman" w:hAnsi="Times New Roman"/>
                <w:b/>
                <w:color w:val="auto"/>
                <w:sz w:val="30"/>
              </w:rPr>
              <w:t>упающая организация</w:t>
            </w:r>
            <w:r w:rsidRPr="009A1CF2">
              <w:rPr>
                <w:rFonts w:ascii="Times New Roman" w:hAnsi="Times New Roman"/>
                <w:b/>
                <w:color w:val="auto"/>
                <w:sz w:val="30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2BBA9E31" w14:textId="77777777" w:rsidR="009A1CF2" w:rsidRDefault="009A1CF2" w:rsidP="000D0944">
            <w:pPr>
              <w:spacing w:line="280" w:lineRule="exact"/>
              <w:rPr>
                <w:rFonts w:ascii="Times New Roman" w:hAnsi="Times New Roman"/>
                <w:color w:val="auto"/>
                <w:sz w:val="30"/>
              </w:rPr>
            </w:pPr>
          </w:p>
          <w:p w14:paraId="4008E27A" w14:textId="2A8AD92F" w:rsidR="00D916F5" w:rsidRPr="009A1CF2" w:rsidRDefault="0005148A" w:rsidP="000D0944">
            <w:pPr>
              <w:spacing w:line="280" w:lineRule="exact"/>
              <w:rPr>
                <w:rFonts w:ascii="Times New Roman" w:hAnsi="Times New Roman"/>
                <w:color w:val="auto"/>
                <w:sz w:val="30"/>
              </w:rPr>
            </w:pPr>
            <w:r w:rsidRPr="009A1CF2">
              <w:rPr>
                <w:rFonts w:ascii="Times New Roman" w:hAnsi="Times New Roman"/>
                <w:color w:val="auto"/>
                <w:sz w:val="30"/>
              </w:rPr>
              <w:t xml:space="preserve">наименование </w:t>
            </w:r>
            <w:r w:rsidR="000D0944" w:rsidRPr="009A1CF2">
              <w:rPr>
                <w:rFonts w:ascii="Times New Roman" w:hAnsi="Times New Roman"/>
                <w:color w:val="auto"/>
                <w:sz w:val="30"/>
              </w:rPr>
              <w:t>закупающей организации</w:t>
            </w:r>
          </w:p>
        </w:tc>
      </w:tr>
      <w:tr w:rsidR="00D916F5" w:rsidRPr="009A1CF2" w14:paraId="7588A1D1" w14:textId="7777777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0855E1AA" w14:textId="77777777" w:rsidR="00D916F5" w:rsidRPr="009A1CF2" w:rsidRDefault="0005148A">
            <w:pPr>
              <w:spacing w:before="120"/>
              <w:rPr>
                <w:rFonts w:ascii="Times New Roman" w:hAnsi="Times New Roman"/>
                <w:sz w:val="30"/>
              </w:rPr>
            </w:pPr>
            <w:r w:rsidRPr="009A1CF2">
              <w:rPr>
                <w:rFonts w:ascii="Times New Roman" w:hAnsi="Times New Roman"/>
                <w:b/>
                <w:sz w:val="30"/>
              </w:rPr>
              <w:t>Способ приобретения: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61BEF34C" w14:textId="77777777" w:rsidR="00D916F5" w:rsidRPr="009A1CF2" w:rsidRDefault="0005148A">
            <w:pPr>
              <w:spacing w:before="120"/>
              <w:jc w:val="both"/>
              <w:rPr>
                <w:rFonts w:ascii="Times New Roman" w:hAnsi="Times New Roman"/>
                <w:sz w:val="30"/>
              </w:rPr>
            </w:pPr>
            <w:r w:rsidRPr="009A1CF2">
              <w:rPr>
                <w:rFonts w:ascii="Times New Roman" w:hAnsi="Times New Roman"/>
                <w:sz w:val="30"/>
              </w:rPr>
              <w:t>закупка за счет собственных средств</w:t>
            </w:r>
          </w:p>
        </w:tc>
      </w:tr>
      <w:tr w:rsidR="00D916F5" w:rsidRPr="009A1CF2" w14:paraId="64FB3912" w14:textId="7777777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15B4CEC2" w14:textId="77777777" w:rsidR="00D916F5" w:rsidRPr="009A1CF2" w:rsidRDefault="0005148A">
            <w:pPr>
              <w:spacing w:before="120"/>
              <w:rPr>
                <w:rFonts w:ascii="Times New Roman" w:hAnsi="Times New Roman"/>
                <w:sz w:val="30"/>
              </w:rPr>
            </w:pPr>
            <w:r w:rsidRPr="009A1CF2">
              <w:rPr>
                <w:rFonts w:ascii="Times New Roman" w:hAnsi="Times New Roman"/>
                <w:b/>
                <w:sz w:val="30"/>
              </w:rPr>
              <w:t>Информация о товаре: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546C9775" w14:textId="77777777" w:rsidR="00D916F5" w:rsidRPr="009A1CF2" w:rsidRDefault="0005148A">
            <w:pPr>
              <w:spacing w:before="120" w:line="280" w:lineRule="exact"/>
              <w:jc w:val="both"/>
              <w:rPr>
                <w:rFonts w:ascii="Times New Roman" w:hAnsi="Times New Roman"/>
                <w:sz w:val="30"/>
                <w:lang w:val="en-US"/>
              </w:rPr>
            </w:pPr>
            <w:r w:rsidRPr="009A1CF2">
              <w:rPr>
                <w:rFonts w:ascii="Times New Roman" w:hAnsi="Times New Roman"/>
                <w:sz w:val="30"/>
              </w:rPr>
              <w:t>наименование товара</w:t>
            </w:r>
            <w:r w:rsidR="00DC5FBE" w:rsidRPr="009A1CF2">
              <w:rPr>
                <w:rStyle w:val="afc"/>
                <w:rFonts w:ascii="Times New Roman" w:hAnsi="Times New Roman"/>
                <w:sz w:val="30"/>
              </w:rPr>
              <w:footnoteReference w:id="1"/>
            </w:r>
            <w:r w:rsidR="00DC5FBE" w:rsidRPr="009A1CF2">
              <w:rPr>
                <w:rFonts w:ascii="Times New Roman" w:hAnsi="Times New Roman"/>
                <w:sz w:val="30"/>
                <w:lang w:val="en-US"/>
              </w:rPr>
              <w:t xml:space="preserve"> </w:t>
            </w:r>
          </w:p>
        </w:tc>
      </w:tr>
      <w:tr w:rsidR="00D916F5" w:rsidRPr="009A1CF2" w14:paraId="0A8C52C4" w14:textId="7777777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14C95204" w14:textId="77777777" w:rsidR="00D916F5" w:rsidRPr="009A1CF2" w:rsidRDefault="0005148A">
            <w:pPr>
              <w:spacing w:before="120"/>
              <w:rPr>
                <w:b/>
                <w:sz w:val="30"/>
              </w:rPr>
            </w:pPr>
            <w:r w:rsidRPr="009A1CF2">
              <w:rPr>
                <w:rFonts w:ascii="Times New Roman" w:hAnsi="Times New Roman"/>
                <w:b/>
                <w:sz w:val="30"/>
              </w:rPr>
              <w:t>Количество товара: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0A5C1B34" w14:textId="77777777" w:rsidR="00D916F5" w:rsidRPr="009A1CF2" w:rsidRDefault="0005148A">
            <w:pPr>
              <w:rPr>
                <w:sz w:val="30"/>
              </w:rPr>
            </w:pPr>
            <w:r w:rsidRPr="009A1CF2">
              <w:rPr>
                <w:rFonts w:ascii="Times New Roman" w:hAnsi="Times New Roman"/>
                <w:sz w:val="30"/>
              </w:rPr>
              <w:t>ед./шт.</w:t>
            </w:r>
          </w:p>
        </w:tc>
      </w:tr>
      <w:tr w:rsidR="00D916F5" w:rsidRPr="009A1CF2" w14:paraId="414CBD09" w14:textId="7777777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444FD782" w14:textId="77777777" w:rsidR="00D916F5" w:rsidRPr="009A1CF2" w:rsidRDefault="0005148A">
            <w:pPr>
              <w:spacing w:before="120" w:line="280" w:lineRule="exact"/>
              <w:rPr>
                <w:rFonts w:ascii="Times New Roman" w:hAnsi="Times New Roman"/>
                <w:b/>
                <w:sz w:val="30"/>
              </w:rPr>
            </w:pPr>
            <w:r w:rsidRPr="009A1CF2">
              <w:rPr>
                <w:rFonts w:ascii="Times New Roman" w:hAnsi="Times New Roman"/>
                <w:b/>
                <w:color w:val="auto"/>
                <w:sz w:val="30"/>
              </w:rPr>
              <w:t>Ориентировочная стоимость предмета закупки: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460B79CE" w14:textId="77777777" w:rsidR="00D916F5" w:rsidRPr="009A1CF2" w:rsidRDefault="0005148A">
            <w:pPr>
              <w:spacing w:before="120"/>
              <w:rPr>
                <w:rFonts w:ascii="Times New Roman" w:hAnsi="Times New Roman"/>
                <w:sz w:val="30"/>
              </w:rPr>
            </w:pPr>
            <w:r w:rsidRPr="009A1CF2">
              <w:rPr>
                <w:rFonts w:ascii="Times New Roman" w:hAnsi="Times New Roman"/>
                <w:sz w:val="30"/>
              </w:rPr>
              <w:t>сумма</w:t>
            </w:r>
          </w:p>
        </w:tc>
      </w:tr>
      <w:tr w:rsidR="00D916F5" w:rsidRPr="009A1CF2" w14:paraId="6A0F018B" w14:textId="7777777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37FCDD02" w14:textId="77777777" w:rsidR="00D916F5" w:rsidRPr="009A1CF2" w:rsidRDefault="0005148A">
            <w:pPr>
              <w:spacing w:before="120"/>
              <w:rPr>
                <w:rFonts w:ascii="Times New Roman" w:hAnsi="Times New Roman"/>
                <w:b/>
                <w:sz w:val="30"/>
              </w:rPr>
            </w:pPr>
            <w:r w:rsidRPr="009A1CF2">
              <w:rPr>
                <w:rFonts w:ascii="Times New Roman" w:hAnsi="Times New Roman"/>
                <w:b/>
                <w:sz w:val="30"/>
              </w:rPr>
              <w:t>Производство (страна):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7AB76E4A" w14:textId="77777777" w:rsidR="00D916F5" w:rsidRPr="009A1CF2" w:rsidRDefault="0005148A">
            <w:pPr>
              <w:spacing w:before="120"/>
              <w:rPr>
                <w:rFonts w:ascii="Times New Roman" w:hAnsi="Times New Roman"/>
                <w:sz w:val="30"/>
              </w:rPr>
            </w:pPr>
            <w:r w:rsidRPr="009A1CF2">
              <w:rPr>
                <w:rFonts w:ascii="Times New Roman" w:hAnsi="Times New Roman"/>
                <w:sz w:val="30"/>
              </w:rPr>
              <w:t>Страна(ы) происхождения товара</w:t>
            </w:r>
          </w:p>
        </w:tc>
      </w:tr>
      <w:tr w:rsidR="00D916F5" w:rsidRPr="009A1CF2" w14:paraId="6E31D7B1" w14:textId="7777777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5CBB2AA7" w14:textId="77777777" w:rsidR="00D916F5" w:rsidRPr="009A1CF2" w:rsidRDefault="0005148A">
            <w:pPr>
              <w:spacing w:before="120" w:line="280" w:lineRule="exact"/>
              <w:rPr>
                <w:rFonts w:ascii="Times New Roman" w:hAnsi="Times New Roman"/>
                <w:sz w:val="30"/>
              </w:rPr>
            </w:pPr>
            <w:r w:rsidRPr="009A1CF2">
              <w:rPr>
                <w:rFonts w:ascii="Times New Roman" w:hAnsi="Times New Roman"/>
                <w:b/>
                <w:sz w:val="30"/>
              </w:rPr>
              <w:t>Заявленные технические характеристики (основные)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13603DDC" w14:textId="77777777" w:rsidR="00D916F5" w:rsidRPr="009A1CF2" w:rsidRDefault="0005148A">
            <w:pPr>
              <w:spacing w:before="120" w:line="280" w:lineRule="exact"/>
              <w:jc w:val="both"/>
              <w:rPr>
                <w:rFonts w:ascii="Times New Roman" w:hAnsi="Times New Roman"/>
                <w:sz w:val="30"/>
              </w:rPr>
            </w:pPr>
            <w:r w:rsidRPr="009A1CF2">
              <w:rPr>
                <w:rFonts w:ascii="Times New Roman" w:hAnsi="Times New Roman"/>
                <w:sz w:val="30"/>
              </w:rPr>
              <w:t>Характеристики товара</w:t>
            </w:r>
          </w:p>
        </w:tc>
      </w:tr>
      <w:tr w:rsidR="00D916F5" w:rsidRPr="009A1CF2" w14:paraId="736997FC" w14:textId="7777777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092C990A" w14:textId="77777777" w:rsidR="00D916F5" w:rsidRPr="009A1CF2" w:rsidRDefault="0005148A">
            <w:pPr>
              <w:spacing w:before="120"/>
              <w:rPr>
                <w:rFonts w:ascii="Times New Roman" w:hAnsi="Times New Roman"/>
                <w:b/>
                <w:sz w:val="30"/>
              </w:rPr>
            </w:pPr>
            <w:r w:rsidRPr="009A1CF2">
              <w:rPr>
                <w:rFonts w:ascii="Times New Roman" w:hAnsi="Times New Roman"/>
                <w:b/>
                <w:sz w:val="30"/>
              </w:rPr>
              <w:t>Обоснование закупки:</w:t>
            </w:r>
          </w:p>
          <w:p w14:paraId="0EF7D24D" w14:textId="77777777" w:rsidR="00D916F5" w:rsidRPr="009A1CF2" w:rsidRDefault="00D916F5">
            <w:pPr>
              <w:rPr>
                <w:rFonts w:ascii="Times New Roman" w:hAnsi="Times New Roman"/>
                <w:sz w:val="3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544B9A41" w14:textId="77777777" w:rsidR="00D916F5" w:rsidRPr="009A1CF2" w:rsidRDefault="0005148A">
            <w:pPr>
              <w:spacing w:before="120" w:line="280" w:lineRule="exact"/>
              <w:jc w:val="both"/>
              <w:rPr>
                <w:rFonts w:ascii="Times New Roman" w:hAnsi="Times New Roman"/>
                <w:sz w:val="30"/>
              </w:rPr>
            </w:pPr>
            <w:r w:rsidRPr="009A1CF2">
              <w:rPr>
                <w:rFonts w:ascii="Times New Roman" w:hAnsi="Times New Roman"/>
                <w:sz w:val="30"/>
              </w:rPr>
              <w:t>Обоснование закупки, цель и основания приобретения.</w:t>
            </w:r>
          </w:p>
        </w:tc>
      </w:tr>
      <w:tr w:rsidR="00D916F5" w:rsidRPr="009A1CF2" w14:paraId="7558193E" w14:textId="7777777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34F89FB9" w14:textId="77777777" w:rsidR="00D916F5" w:rsidRPr="009A1CF2" w:rsidRDefault="0005148A">
            <w:pPr>
              <w:spacing w:before="120" w:line="280" w:lineRule="exact"/>
              <w:rPr>
                <w:rFonts w:ascii="Times New Roman" w:hAnsi="Times New Roman"/>
                <w:sz w:val="30"/>
              </w:rPr>
            </w:pPr>
            <w:r w:rsidRPr="009A1CF2">
              <w:rPr>
                <w:rFonts w:ascii="Times New Roman" w:hAnsi="Times New Roman"/>
                <w:b/>
                <w:sz w:val="30"/>
              </w:rPr>
              <w:t xml:space="preserve">Информация об отсутствии производства аналогичных товаров </w:t>
            </w:r>
            <w:r w:rsidRPr="009A1CF2">
              <w:rPr>
                <w:rFonts w:ascii="Times New Roman" w:hAnsi="Times New Roman"/>
                <w:b/>
                <w:sz w:val="30"/>
              </w:rPr>
              <w:br/>
              <w:t>в Республике Беларусь: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41145BBE" w14:textId="488D325B" w:rsidR="00D916F5" w:rsidRPr="009A1CF2" w:rsidRDefault="0005148A">
            <w:pPr>
              <w:spacing w:before="120"/>
              <w:jc w:val="both"/>
              <w:rPr>
                <w:rFonts w:ascii="Times New Roman" w:hAnsi="Times New Roman"/>
                <w:sz w:val="30"/>
              </w:rPr>
            </w:pPr>
            <w:r w:rsidRPr="009A1CF2">
              <w:rPr>
                <w:rFonts w:ascii="Times New Roman" w:hAnsi="Times New Roman"/>
                <w:sz w:val="30"/>
              </w:rPr>
              <w:t>заключение Министерства промышленности от ________ № ___________, что__________, соответствующие (полностью соответствующие) представленным техническим параметрам, в Республике Беларусь не производятся</w:t>
            </w:r>
            <w:r w:rsidR="00815014" w:rsidRPr="009A1CF2">
              <w:rPr>
                <w:rStyle w:val="afc"/>
                <w:rFonts w:ascii="Times New Roman" w:hAnsi="Times New Roman"/>
                <w:sz w:val="30"/>
              </w:rPr>
              <w:footnoteReference w:id="2"/>
            </w:r>
            <w:r w:rsidRPr="009A1CF2">
              <w:rPr>
                <w:rFonts w:ascii="Times New Roman" w:hAnsi="Times New Roman"/>
                <w:sz w:val="30"/>
              </w:rPr>
              <w:t>.</w:t>
            </w:r>
          </w:p>
          <w:p w14:paraId="45105234" w14:textId="77777777" w:rsidR="00D916F5" w:rsidRPr="009A1CF2" w:rsidRDefault="0005148A">
            <w:pPr>
              <w:spacing w:before="120"/>
              <w:jc w:val="both"/>
              <w:rPr>
                <w:rFonts w:ascii="Times New Roman" w:hAnsi="Times New Roman"/>
                <w:sz w:val="30"/>
              </w:rPr>
            </w:pPr>
            <w:r w:rsidRPr="009A1CF2">
              <w:rPr>
                <w:rFonts w:ascii="Times New Roman" w:hAnsi="Times New Roman"/>
                <w:sz w:val="30"/>
              </w:rPr>
              <w:t>Также может быть указана информация, относящаяся к сути вопроса, например, сравнительные характеристики, либо иная, указанная Министерством промышленности.</w:t>
            </w:r>
          </w:p>
          <w:p w14:paraId="1E2E67FD" w14:textId="77777777" w:rsidR="00D916F5" w:rsidRPr="009A1CF2" w:rsidRDefault="00D916F5">
            <w:pPr>
              <w:spacing w:before="120"/>
              <w:jc w:val="both"/>
              <w:rPr>
                <w:rFonts w:ascii="Times New Roman" w:hAnsi="Times New Roman"/>
                <w:sz w:val="30"/>
              </w:rPr>
            </w:pPr>
          </w:p>
        </w:tc>
      </w:tr>
    </w:tbl>
    <w:p w14:paraId="4FCD528A" w14:textId="77777777" w:rsidR="00D916F5" w:rsidRPr="009A1CF2" w:rsidRDefault="00D916F5">
      <w:pPr>
        <w:jc w:val="center"/>
        <w:rPr>
          <w:sz w:val="30"/>
        </w:rPr>
      </w:pPr>
    </w:p>
    <w:p w14:paraId="12E44B15" w14:textId="77777777" w:rsidR="00DC5FBE" w:rsidRPr="009A1CF2" w:rsidRDefault="00DC5FBE">
      <w:pPr>
        <w:jc w:val="center"/>
        <w:rPr>
          <w:sz w:val="30"/>
        </w:rPr>
      </w:pPr>
    </w:p>
    <w:p w14:paraId="5B211B07" w14:textId="77777777" w:rsidR="00DC5FBE" w:rsidRPr="009A1CF2" w:rsidRDefault="00DC5FBE">
      <w:pPr>
        <w:jc w:val="center"/>
        <w:rPr>
          <w:sz w:val="30"/>
        </w:rPr>
      </w:pPr>
    </w:p>
    <w:p w14:paraId="2016B070" w14:textId="77777777" w:rsidR="00DC5FBE" w:rsidRPr="009A1CF2" w:rsidRDefault="00DC5FBE">
      <w:pPr>
        <w:jc w:val="center"/>
        <w:rPr>
          <w:sz w:val="30"/>
        </w:rPr>
      </w:pPr>
    </w:p>
    <w:p w14:paraId="217B8AD0" w14:textId="77777777" w:rsidR="00D916F5" w:rsidRPr="009A1CF2" w:rsidRDefault="0005148A">
      <w:pPr>
        <w:rPr>
          <w:sz w:val="30"/>
        </w:rPr>
      </w:pPr>
      <w:r w:rsidRPr="009A1CF2">
        <w:rPr>
          <w:sz w:val="30"/>
        </w:rPr>
        <w:br w:type="page"/>
      </w:r>
    </w:p>
    <w:p w14:paraId="1B89040A" w14:textId="77777777" w:rsidR="00D916F5" w:rsidRPr="009A1CF2" w:rsidRDefault="0005148A">
      <w:pPr>
        <w:jc w:val="right"/>
        <w:rPr>
          <w:sz w:val="30"/>
        </w:rPr>
      </w:pPr>
      <w:r w:rsidRPr="009A1CF2">
        <w:rPr>
          <w:sz w:val="30"/>
        </w:rPr>
        <w:lastRenderedPageBreak/>
        <w:t>Приложение 2</w:t>
      </w:r>
    </w:p>
    <w:p w14:paraId="726CA921" w14:textId="77777777" w:rsidR="00D916F5" w:rsidRPr="009A1CF2" w:rsidRDefault="00D916F5">
      <w:pPr>
        <w:jc w:val="right"/>
        <w:rPr>
          <w:sz w:val="30"/>
        </w:rPr>
      </w:pPr>
    </w:p>
    <w:p w14:paraId="4DA14B5A" w14:textId="77777777" w:rsidR="00D916F5" w:rsidRPr="009A1CF2" w:rsidRDefault="0005148A">
      <w:pPr>
        <w:jc w:val="center"/>
        <w:rPr>
          <w:b/>
          <w:sz w:val="30"/>
        </w:rPr>
      </w:pPr>
      <w:r w:rsidRPr="009A1CF2">
        <w:rPr>
          <w:b/>
          <w:sz w:val="30"/>
        </w:rPr>
        <w:t>Проект протокольной записи заседания Комиссии по вопросам промышленной политики</w:t>
      </w:r>
    </w:p>
    <w:p w14:paraId="3FD498FB" w14:textId="77777777" w:rsidR="00D916F5" w:rsidRPr="009A1CF2" w:rsidRDefault="00D916F5">
      <w:pPr>
        <w:jc w:val="center"/>
        <w:rPr>
          <w:sz w:val="30"/>
        </w:rPr>
      </w:pPr>
    </w:p>
    <w:p w14:paraId="59FDB47E" w14:textId="77777777" w:rsidR="00D916F5" w:rsidRPr="009A1CF2" w:rsidRDefault="0005148A">
      <w:pPr>
        <w:tabs>
          <w:tab w:val="left" w:pos="6237"/>
        </w:tabs>
        <w:jc w:val="both"/>
        <w:rPr>
          <w:sz w:val="30"/>
        </w:rPr>
      </w:pPr>
      <w:r w:rsidRPr="009A1CF2">
        <w:rPr>
          <w:sz w:val="30"/>
        </w:rPr>
        <w:t xml:space="preserve">1. О закупках </w:t>
      </w:r>
      <w:r w:rsidRPr="009A1CF2">
        <w:rPr>
          <w:sz w:val="30"/>
          <w:u w:val="single"/>
        </w:rPr>
        <w:t>наименование организации</w:t>
      </w:r>
      <w:r w:rsidRPr="009A1CF2">
        <w:rPr>
          <w:sz w:val="30"/>
        </w:rPr>
        <w:t xml:space="preserve"> </w:t>
      </w:r>
      <w:r w:rsidRPr="009A1CF2">
        <w:rPr>
          <w:sz w:val="30"/>
          <w:u w:val="single"/>
        </w:rPr>
        <w:t>товар</w:t>
      </w:r>
      <w:r w:rsidRPr="009A1CF2">
        <w:rPr>
          <w:sz w:val="30"/>
        </w:rPr>
        <w:t xml:space="preserve"> (</w:t>
      </w:r>
      <w:r w:rsidRPr="009A1CF2">
        <w:rPr>
          <w:sz w:val="30"/>
          <w:u w:val="single"/>
        </w:rPr>
        <w:t>количество</w:t>
      </w:r>
      <w:r w:rsidRPr="009A1CF2">
        <w:rPr>
          <w:sz w:val="30"/>
        </w:rPr>
        <w:t>).</w:t>
      </w:r>
    </w:p>
    <w:p w14:paraId="75022168" w14:textId="77777777" w:rsidR="00D916F5" w:rsidRPr="009A1CF2" w:rsidRDefault="00D916F5">
      <w:pPr>
        <w:tabs>
          <w:tab w:val="left" w:pos="6237"/>
        </w:tabs>
        <w:ind w:firstLine="709"/>
        <w:jc w:val="both"/>
        <w:rPr>
          <w:sz w:val="30"/>
        </w:rPr>
      </w:pPr>
    </w:p>
    <w:p w14:paraId="6DC8989A" w14:textId="2521AB0A" w:rsidR="00D916F5" w:rsidRPr="009A1CF2" w:rsidRDefault="0005148A">
      <w:pPr>
        <w:tabs>
          <w:tab w:val="left" w:pos="6237"/>
        </w:tabs>
        <w:ind w:firstLine="709"/>
        <w:jc w:val="both"/>
        <w:rPr>
          <w:sz w:val="30"/>
        </w:rPr>
      </w:pPr>
      <w:r w:rsidRPr="009A1CF2">
        <w:rPr>
          <w:sz w:val="30"/>
        </w:rPr>
        <w:t>1.1. Допустить (Не допускать)</w:t>
      </w:r>
      <w:r w:rsidRPr="009A1CF2">
        <w:rPr>
          <w:b/>
          <w:sz w:val="30"/>
        </w:rPr>
        <w:t>*</w:t>
      </w:r>
      <w:r w:rsidRPr="009A1CF2">
        <w:rPr>
          <w:sz w:val="30"/>
        </w:rPr>
        <w:t xml:space="preserve"> к процедурам закупок, проводимым </w:t>
      </w:r>
      <w:r w:rsidRPr="009A1CF2">
        <w:rPr>
          <w:spacing w:val="-8"/>
          <w:sz w:val="30"/>
          <w:u w:val="single"/>
        </w:rPr>
        <w:t>наименование организации</w:t>
      </w:r>
      <w:r w:rsidRPr="009A1CF2">
        <w:rPr>
          <w:sz w:val="30"/>
        </w:rPr>
        <w:t xml:space="preserve"> товары, соответствующие требованиям зак</w:t>
      </w:r>
      <w:r w:rsidR="000D0944" w:rsidRPr="009A1CF2">
        <w:rPr>
          <w:sz w:val="30"/>
        </w:rPr>
        <w:t>упающей организации</w:t>
      </w:r>
      <w:r w:rsidRPr="009A1CF2">
        <w:rPr>
          <w:sz w:val="30"/>
        </w:rPr>
        <w:t>, происходящие не из стран, указанных в части первой подпункта 2.16 пункта 2 постановления Совета Министров Республики Беларусь от 15 марта 2012 г. № 229 «О совершенствовании отношений в области закупок товаров (работ, услуг) за счет собственных средств»;</w:t>
      </w:r>
    </w:p>
    <w:p w14:paraId="439335AB" w14:textId="77777777" w:rsidR="00D916F5" w:rsidRPr="009A1CF2" w:rsidRDefault="0005148A">
      <w:pPr>
        <w:tabs>
          <w:tab w:val="left" w:pos="6237"/>
        </w:tabs>
        <w:ind w:firstLine="709"/>
        <w:jc w:val="both"/>
        <w:rPr>
          <w:sz w:val="30"/>
        </w:rPr>
      </w:pPr>
      <w:r w:rsidRPr="009A1CF2">
        <w:rPr>
          <w:sz w:val="30"/>
        </w:rPr>
        <w:t xml:space="preserve">1.2. МАРТ направить </w:t>
      </w:r>
      <w:r w:rsidRPr="009A1CF2">
        <w:rPr>
          <w:spacing w:val="-8"/>
          <w:sz w:val="30"/>
          <w:u w:val="single"/>
        </w:rPr>
        <w:t>наименование организации</w:t>
      </w:r>
      <w:r w:rsidRPr="009A1CF2">
        <w:rPr>
          <w:sz w:val="30"/>
        </w:rPr>
        <w:t xml:space="preserve"> выписку из настоящего протокола.</w:t>
      </w:r>
    </w:p>
    <w:p w14:paraId="017EC65A" w14:textId="77777777" w:rsidR="00D916F5" w:rsidRPr="009A1CF2" w:rsidRDefault="00D916F5">
      <w:pPr>
        <w:jc w:val="both"/>
        <w:rPr>
          <w:sz w:val="30"/>
        </w:rPr>
      </w:pPr>
    </w:p>
    <w:p w14:paraId="778C2D61" w14:textId="77777777" w:rsidR="00D916F5" w:rsidRPr="009A1CF2" w:rsidRDefault="00D916F5">
      <w:pPr>
        <w:jc w:val="both"/>
        <w:rPr>
          <w:sz w:val="30"/>
        </w:rPr>
      </w:pPr>
    </w:p>
    <w:p w14:paraId="57B5D567" w14:textId="77777777" w:rsidR="00D916F5" w:rsidRPr="009A1CF2" w:rsidRDefault="00D916F5">
      <w:pPr>
        <w:jc w:val="both"/>
        <w:rPr>
          <w:sz w:val="30"/>
        </w:rPr>
      </w:pPr>
    </w:p>
    <w:p w14:paraId="75C8BCD6" w14:textId="77777777" w:rsidR="00D916F5" w:rsidRPr="009A1CF2" w:rsidRDefault="00D916F5">
      <w:pPr>
        <w:jc w:val="both"/>
        <w:rPr>
          <w:sz w:val="30"/>
        </w:rPr>
      </w:pPr>
    </w:p>
    <w:p w14:paraId="31015794" w14:textId="77777777" w:rsidR="00D916F5" w:rsidRPr="009A1CF2" w:rsidRDefault="00D916F5">
      <w:pPr>
        <w:jc w:val="both"/>
        <w:rPr>
          <w:sz w:val="30"/>
        </w:rPr>
      </w:pPr>
    </w:p>
    <w:p w14:paraId="1B8989BB" w14:textId="77777777" w:rsidR="00D916F5" w:rsidRPr="009A1CF2" w:rsidRDefault="00D916F5">
      <w:pPr>
        <w:jc w:val="both"/>
        <w:rPr>
          <w:sz w:val="30"/>
        </w:rPr>
      </w:pPr>
    </w:p>
    <w:p w14:paraId="067590EC" w14:textId="77777777" w:rsidR="00D916F5" w:rsidRPr="009A1CF2" w:rsidRDefault="00D916F5">
      <w:pPr>
        <w:jc w:val="both"/>
        <w:rPr>
          <w:sz w:val="30"/>
        </w:rPr>
      </w:pPr>
    </w:p>
    <w:p w14:paraId="674553DF" w14:textId="77777777" w:rsidR="00D916F5" w:rsidRPr="009A1CF2" w:rsidRDefault="00D916F5">
      <w:pPr>
        <w:jc w:val="both"/>
        <w:rPr>
          <w:sz w:val="30"/>
        </w:rPr>
      </w:pPr>
    </w:p>
    <w:p w14:paraId="69AF7D4F" w14:textId="77777777" w:rsidR="00D916F5" w:rsidRPr="009A1CF2" w:rsidRDefault="00D916F5">
      <w:pPr>
        <w:jc w:val="both"/>
        <w:rPr>
          <w:sz w:val="30"/>
        </w:rPr>
      </w:pPr>
    </w:p>
    <w:p w14:paraId="0C671DBD" w14:textId="77777777" w:rsidR="00D916F5" w:rsidRPr="009A1CF2" w:rsidRDefault="00D916F5">
      <w:pPr>
        <w:jc w:val="both"/>
        <w:rPr>
          <w:sz w:val="30"/>
        </w:rPr>
      </w:pPr>
    </w:p>
    <w:p w14:paraId="6AEC8D8F" w14:textId="77777777" w:rsidR="00D916F5" w:rsidRPr="009A1CF2" w:rsidRDefault="00D916F5">
      <w:pPr>
        <w:jc w:val="both"/>
        <w:rPr>
          <w:sz w:val="30"/>
        </w:rPr>
      </w:pPr>
    </w:p>
    <w:p w14:paraId="0FFFA61B" w14:textId="77777777" w:rsidR="00D916F5" w:rsidRPr="009A1CF2" w:rsidRDefault="00D916F5">
      <w:pPr>
        <w:jc w:val="both"/>
        <w:rPr>
          <w:sz w:val="30"/>
        </w:rPr>
      </w:pPr>
    </w:p>
    <w:p w14:paraId="5D9416B9" w14:textId="77777777" w:rsidR="00D916F5" w:rsidRPr="009A1CF2" w:rsidRDefault="00D916F5">
      <w:pPr>
        <w:jc w:val="both"/>
        <w:rPr>
          <w:sz w:val="30"/>
        </w:rPr>
      </w:pPr>
    </w:p>
    <w:p w14:paraId="1538AAE6" w14:textId="77777777" w:rsidR="00D916F5" w:rsidRPr="009A1CF2" w:rsidRDefault="00D916F5">
      <w:pPr>
        <w:jc w:val="both"/>
        <w:rPr>
          <w:sz w:val="30"/>
        </w:rPr>
      </w:pPr>
    </w:p>
    <w:p w14:paraId="6C20CBCC" w14:textId="3FE29337" w:rsidR="00D916F5" w:rsidRDefault="00D916F5">
      <w:pPr>
        <w:jc w:val="both"/>
        <w:rPr>
          <w:sz w:val="30"/>
        </w:rPr>
      </w:pPr>
    </w:p>
    <w:p w14:paraId="72368662" w14:textId="77777777" w:rsidR="009A1CF2" w:rsidRPr="009A1CF2" w:rsidRDefault="009A1CF2">
      <w:pPr>
        <w:jc w:val="both"/>
        <w:rPr>
          <w:sz w:val="30"/>
        </w:rPr>
      </w:pPr>
    </w:p>
    <w:p w14:paraId="413737D6" w14:textId="77777777" w:rsidR="00D916F5" w:rsidRPr="009A1CF2" w:rsidRDefault="0005148A">
      <w:pPr>
        <w:jc w:val="both"/>
        <w:rPr>
          <w:sz w:val="30"/>
        </w:rPr>
      </w:pPr>
      <w:r w:rsidRPr="009A1CF2">
        <w:rPr>
          <w:sz w:val="30"/>
        </w:rPr>
        <w:t>____________________</w:t>
      </w:r>
    </w:p>
    <w:p w14:paraId="7E65F62A" w14:textId="77777777" w:rsidR="00D916F5" w:rsidRDefault="0005148A">
      <w:pPr>
        <w:ind w:firstLine="540"/>
        <w:jc w:val="both"/>
        <w:rPr>
          <w:sz w:val="30"/>
        </w:rPr>
      </w:pPr>
      <w:r w:rsidRPr="009A1CF2">
        <w:rPr>
          <w:sz w:val="30"/>
        </w:rPr>
        <w:t xml:space="preserve">* в соответствии с подпунктом 3.10 пункта 3 Положения о Комиссии по вопросам промышленной политики, утвержденного постановлением Совета Министров Республики Беларусь от 22 июня 2015 г. № 525 </w:t>
      </w:r>
      <w:r w:rsidRPr="009A1CF2">
        <w:rPr>
          <w:sz w:val="30"/>
        </w:rPr>
        <w:br/>
        <w:t xml:space="preserve">«О Комиссии по вопросам промышленной политике», согласование допуска к закупкам товаров за счет собственных средств в случаях, установленных законодательством, осуществляется Комиссией </w:t>
      </w:r>
      <w:r w:rsidRPr="009A1CF2">
        <w:rPr>
          <w:sz w:val="30"/>
        </w:rPr>
        <w:br/>
        <w:t>по вопросам промышленной политики.</w:t>
      </w:r>
    </w:p>
    <w:sectPr w:rsidR="00D916F5">
      <w:headerReference w:type="default" r:id="rId7"/>
      <w:pgSz w:w="11906" w:h="16838"/>
      <w:pgMar w:top="1134" w:right="567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38F3D" w14:textId="77777777" w:rsidR="008256B9" w:rsidRDefault="008256B9">
      <w:r>
        <w:separator/>
      </w:r>
    </w:p>
  </w:endnote>
  <w:endnote w:type="continuationSeparator" w:id="0">
    <w:p w14:paraId="07B35964" w14:textId="77777777" w:rsidR="008256B9" w:rsidRDefault="0082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CC642" w14:textId="77777777" w:rsidR="008256B9" w:rsidRDefault="008256B9">
      <w:r>
        <w:separator/>
      </w:r>
    </w:p>
  </w:footnote>
  <w:footnote w:type="continuationSeparator" w:id="0">
    <w:p w14:paraId="0641A0DD" w14:textId="77777777" w:rsidR="008256B9" w:rsidRDefault="008256B9">
      <w:r>
        <w:continuationSeparator/>
      </w:r>
    </w:p>
  </w:footnote>
  <w:footnote w:id="1">
    <w:p w14:paraId="7B066E54" w14:textId="6B6B57F2" w:rsidR="00DC5FBE" w:rsidRPr="009A1CF2" w:rsidRDefault="00DC5FBE" w:rsidP="00815014">
      <w:pPr>
        <w:pStyle w:val="afa"/>
        <w:ind w:firstLine="720"/>
        <w:jc w:val="both"/>
      </w:pPr>
      <w:r w:rsidRPr="009A1CF2">
        <w:rPr>
          <w:rStyle w:val="afc"/>
        </w:rPr>
        <w:footnoteRef/>
      </w:r>
      <w:r w:rsidRPr="009A1CF2">
        <w:t xml:space="preserve"> </w:t>
      </w:r>
      <w:r w:rsidR="00815014" w:rsidRPr="009A1CF2">
        <w:t xml:space="preserve">Приводится </w:t>
      </w:r>
      <w:r w:rsidRPr="009A1CF2">
        <w:t>наименование товара без указания на его производителя</w:t>
      </w:r>
      <w:r w:rsidR="008A6B59" w:rsidRPr="009A1CF2">
        <w:t>/</w:t>
      </w:r>
      <w:r w:rsidRPr="009A1CF2">
        <w:t>торговую марку либо со словами «или аналог».</w:t>
      </w:r>
    </w:p>
  </w:footnote>
  <w:footnote w:id="2">
    <w:p w14:paraId="6BD19D28" w14:textId="1D90C656" w:rsidR="00815014" w:rsidRDefault="00815014" w:rsidP="00815014">
      <w:pPr>
        <w:pStyle w:val="afa"/>
        <w:ind w:firstLine="720"/>
        <w:jc w:val="both"/>
      </w:pPr>
      <w:r w:rsidRPr="009A1CF2">
        <w:rPr>
          <w:rStyle w:val="afc"/>
        </w:rPr>
        <w:footnoteRef/>
      </w:r>
      <w:r w:rsidRPr="009A1CF2">
        <w:t xml:space="preserve"> В случае наличия производителей товаров в Республике Беларусь, но при отсутствии у них необходимых документов,</w:t>
      </w:r>
      <w:r w:rsidR="00E67057" w:rsidRPr="009A1CF2">
        <w:t xml:space="preserve"> информацию об этом следует указать в данной колонке.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030D" w14:textId="11312B5D" w:rsidR="00D916F5" w:rsidRDefault="0005148A" w:rsidP="000D0944">
    <w:pPr>
      <w:pStyle w:val="a3"/>
      <w:jc w:val="center"/>
    </w:pPr>
    <w:r>
      <w:fldChar w:fldCharType="begin"/>
    </w:r>
    <w:r>
      <w:instrText xml:space="preserve">PAGE </w:instrText>
    </w:r>
    <w:r>
      <w:fldChar w:fldCharType="separate"/>
    </w:r>
    <w:r w:rsidR="00BA1057">
      <w:rPr>
        <w:noProof/>
      </w:rPr>
      <w:t>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6F5"/>
    <w:rsid w:val="0005148A"/>
    <w:rsid w:val="000B0E62"/>
    <w:rsid w:val="000D0944"/>
    <w:rsid w:val="00282C9F"/>
    <w:rsid w:val="00815014"/>
    <w:rsid w:val="008256B9"/>
    <w:rsid w:val="008A6B59"/>
    <w:rsid w:val="009A1CF2"/>
    <w:rsid w:val="009A580C"/>
    <w:rsid w:val="009A668C"/>
    <w:rsid w:val="00A1119B"/>
    <w:rsid w:val="00BA1057"/>
    <w:rsid w:val="00D916F5"/>
    <w:rsid w:val="00D92F7C"/>
    <w:rsid w:val="00DC5FBE"/>
    <w:rsid w:val="00E67057"/>
    <w:rsid w:val="00F33330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05C6"/>
  <w15:docId w15:val="{B9E07E0A-A258-468F-A2A9-E9D4D64E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newncpi0">
    <w:name w:val="newncpi0"/>
    <w:basedOn w:val="a"/>
    <w:link w:val="newncpi00"/>
    <w:pPr>
      <w:spacing w:beforeAutospacing="1" w:afterAutospacing="1"/>
    </w:pPr>
    <w:rPr>
      <w:sz w:val="24"/>
    </w:rPr>
  </w:style>
  <w:style w:type="character" w:customStyle="1" w:styleId="newncpi00">
    <w:name w:val="newncpi0"/>
    <w:basedOn w:val="1"/>
    <w:link w:val="newncpi0"/>
    <w:rPr>
      <w:sz w:val="24"/>
    </w:rPr>
  </w:style>
  <w:style w:type="paragraph" w:customStyle="1" w:styleId="point">
    <w:name w:val="point"/>
    <w:basedOn w:val="a"/>
    <w:link w:val="point0"/>
    <w:pPr>
      <w:ind w:firstLine="567"/>
      <w:jc w:val="both"/>
    </w:pPr>
    <w:rPr>
      <w:sz w:val="24"/>
    </w:rPr>
  </w:style>
  <w:style w:type="character" w:customStyle="1" w:styleId="point0">
    <w:name w:val="point"/>
    <w:basedOn w:val="1"/>
    <w:link w:val="point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newncpi">
    <w:name w:val="newncpi"/>
    <w:basedOn w:val="a"/>
    <w:link w:val="newncpi1"/>
    <w:pPr>
      <w:ind w:firstLine="567"/>
      <w:jc w:val="both"/>
    </w:pPr>
    <w:rPr>
      <w:sz w:val="24"/>
    </w:rPr>
  </w:style>
  <w:style w:type="character" w:customStyle="1" w:styleId="newncpi1">
    <w:name w:val="newncpi"/>
    <w:basedOn w:val="1"/>
    <w:link w:val="newncpi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fake-non-breaking-space">
    <w:name w:val="fake-non-breaking-space"/>
    <w:basedOn w:val="12"/>
    <w:link w:val="fake-non-breaking-space0"/>
  </w:style>
  <w:style w:type="character" w:customStyle="1" w:styleId="fake-non-breaking-space0">
    <w:name w:val="fake-non-breaking-space"/>
    <w:basedOn w:val="a0"/>
    <w:link w:val="fake-non-breaking-space"/>
  </w:style>
  <w:style w:type="paragraph" w:customStyle="1" w:styleId="ConsPlusTitle">
    <w:name w:val="ConsPlusTitle"/>
    <w:link w:val="ConsPlusTitle0"/>
    <w:pPr>
      <w:widowControl w:val="0"/>
    </w:pPr>
    <w:rPr>
      <w:b/>
      <w:sz w:val="30"/>
    </w:rPr>
  </w:style>
  <w:style w:type="character" w:customStyle="1" w:styleId="ConsPlusTitle0">
    <w:name w:val="ConsPlusTitle"/>
    <w:link w:val="ConsPlusTitle"/>
    <w:rPr>
      <w:b/>
      <w:sz w:val="3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20">
    <w:name w:val="Основной текст + 12"/>
    <w:link w:val="121"/>
    <w:rPr>
      <w:spacing w:val="20"/>
      <w:sz w:val="25"/>
    </w:rPr>
  </w:style>
  <w:style w:type="character" w:customStyle="1" w:styleId="121">
    <w:name w:val="Основной текст + 12"/>
    <w:link w:val="120"/>
    <w:rPr>
      <w:rFonts w:ascii="Times New Roman" w:hAnsi="Times New Roman"/>
      <w:spacing w:val="20"/>
      <w:sz w:val="25"/>
    </w:rPr>
  </w:style>
  <w:style w:type="paragraph" w:customStyle="1" w:styleId="Normal1">
    <w:name w:val="Normal1"/>
    <w:link w:val="Normal10"/>
    <w:pPr>
      <w:widowControl w:val="0"/>
      <w:spacing w:line="264" w:lineRule="auto"/>
      <w:ind w:firstLine="500"/>
      <w:jc w:val="both"/>
    </w:pPr>
    <w:rPr>
      <w:sz w:val="18"/>
    </w:rPr>
  </w:style>
  <w:style w:type="character" w:customStyle="1" w:styleId="Normal10">
    <w:name w:val="Normal1"/>
    <w:link w:val="Normal1"/>
    <w:rPr>
      <w:sz w:val="18"/>
    </w:rPr>
  </w:style>
  <w:style w:type="paragraph" w:customStyle="1" w:styleId="word-wrapper">
    <w:name w:val="word-wrapper"/>
    <w:basedOn w:val="12"/>
    <w:link w:val="word-wrapper0"/>
  </w:style>
  <w:style w:type="character" w:customStyle="1" w:styleId="word-wrapper0">
    <w:name w:val="word-wrapper"/>
    <w:basedOn w:val="a0"/>
    <w:link w:val="word-wrapper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000FF" w:themeColor="hyperlink"/>
      <w:u w:val="single"/>
    </w:rPr>
  </w:style>
  <w:style w:type="character" w:styleId="a9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diff-html-added">
    <w:name w:val="diff-html-added"/>
    <w:basedOn w:val="12"/>
    <w:link w:val="diff-html-added0"/>
  </w:style>
  <w:style w:type="character" w:customStyle="1" w:styleId="diff-html-added0">
    <w:name w:val="diff-html-added"/>
    <w:basedOn w:val="a0"/>
    <w:link w:val="diff-html-added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a">
    <w:name w:val="Body Text Indent"/>
    <w:basedOn w:val="a"/>
    <w:link w:val="ab"/>
    <w:pPr>
      <w:ind w:firstLine="567"/>
    </w:pPr>
    <w:rPr>
      <w:sz w:val="30"/>
    </w:rPr>
  </w:style>
  <w:style w:type="character" w:customStyle="1" w:styleId="ab">
    <w:name w:val="Основной текст с отступом Знак"/>
    <w:basedOn w:val="1"/>
    <w:link w:val="aa"/>
    <w:rPr>
      <w:sz w:val="30"/>
    </w:rPr>
  </w:style>
  <w:style w:type="paragraph" w:styleId="ac">
    <w:name w:val="List Paragraph"/>
    <w:basedOn w:val="a"/>
    <w:link w:val="ad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d">
    <w:name w:val="Абзац списка Знак"/>
    <w:basedOn w:val="1"/>
    <w:link w:val="ac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Normal (Web)"/>
    <w:basedOn w:val="a"/>
    <w:link w:val="af"/>
    <w:pPr>
      <w:spacing w:beforeAutospacing="1" w:afterAutospacing="1"/>
    </w:pPr>
    <w:rPr>
      <w:sz w:val="24"/>
    </w:rPr>
  </w:style>
  <w:style w:type="character" w:customStyle="1" w:styleId="af">
    <w:name w:val="Обычный (Интернет) Знак"/>
    <w:basedOn w:val="1"/>
    <w:link w:val="ae"/>
    <w:rPr>
      <w:sz w:val="24"/>
    </w:rPr>
  </w:style>
  <w:style w:type="paragraph" w:customStyle="1" w:styleId="h-normal">
    <w:name w:val="h-normal"/>
    <w:basedOn w:val="12"/>
    <w:link w:val="h-normal0"/>
  </w:style>
  <w:style w:type="character" w:customStyle="1" w:styleId="h-normal0">
    <w:name w:val="h-normal"/>
    <w:basedOn w:val="a0"/>
    <w:link w:val="h-normal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13pt1">
    <w:name w:val="Основной текст + 13 pt1"/>
    <w:link w:val="13pt10"/>
    <w:rPr>
      <w:spacing w:val="20"/>
      <w:sz w:val="26"/>
    </w:rPr>
  </w:style>
  <w:style w:type="character" w:customStyle="1" w:styleId="13pt10">
    <w:name w:val="Основной текст + 13 pt1"/>
    <w:link w:val="13pt1"/>
    <w:rPr>
      <w:rFonts w:ascii="Times New Roman" w:hAnsi="Times New Roman"/>
      <w:spacing w:val="20"/>
      <w:sz w:val="26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lorff00ff">
    <w:name w:val="color__ff00ff"/>
    <w:basedOn w:val="12"/>
    <w:link w:val="colorff00ff0"/>
  </w:style>
  <w:style w:type="character" w:customStyle="1" w:styleId="colorff00ff0">
    <w:name w:val="color__ff00ff"/>
    <w:basedOn w:val="a0"/>
    <w:link w:val="colorff00ff"/>
  </w:style>
  <w:style w:type="paragraph" w:customStyle="1" w:styleId="FontStyle13">
    <w:name w:val="Font Style13"/>
    <w:link w:val="FontStyle130"/>
    <w:rPr>
      <w:sz w:val="28"/>
    </w:rPr>
  </w:style>
  <w:style w:type="character" w:customStyle="1" w:styleId="FontStyle130">
    <w:name w:val="Font Style13"/>
    <w:link w:val="FontStyle13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annotation reference"/>
    <w:basedOn w:val="a0"/>
    <w:uiPriority w:val="99"/>
    <w:semiHidden/>
    <w:unhideWhenUsed/>
    <w:rsid w:val="00DC5FB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C5FBE"/>
  </w:style>
  <w:style w:type="character" w:customStyle="1" w:styleId="af7">
    <w:name w:val="Текст примечания Знак"/>
    <w:basedOn w:val="a0"/>
    <w:link w:val="af6"/>
    <w:uiPriority w:val="99"/>
    <w:semiHidden/>
    <w:rsid w:val="00DC5FBE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C5FB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C5FBE"/>
    <w:rPr>
      <w:b/>
      <w:bCs/>
    </w:rPr>
  </w:style>
  <w:style w:type="paragraph" w:styleId="afa">
    <w:name w:val="footnote text"/>
    <w:basedOn w:val="a"/>
    <w:link w:val="afb"/>
    <w:uiPriority w:val="99"/>
    <w:semiHidden/>
    <w:unhideWhenUsed/>
    <w:rsid w:val="00DC5FBE"/>
  </w:style>
  <w:style w:type="character" w:customStyle="1" w:styleId="afb">
    <w:name w:val="Текст сноски Знак"/>
    <w:basedOn w:val="a0"/>
    <w:link w:val="afa"/>
    <w:uiPriority w:val="99"/>
    <w:semiHidden/>
    <w:rsid w:val="00DC5FBE"/>
  </w:style>
  <w:style w:type="character" w:styleId="afc">
    <w:name w:val="footnote reference"/>
    <w:basedOn w:val="a0"/>
    <w:uiPriority w:val="99"/>
    <w:semiHidden/>
    <w:unhideWhenUsed/>
    <w:rsid w:val="00DC5F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53814-864B-4698-BB55-002F9E3C9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Тихончук Екатерина Геннадьевна</dc:creator>
  <cp:lastModifiedBy>Тихончук Екатерина Геннадьевна</cp:lastModifiedBy>
  <cp:revision>2</cp:revision>
  <dcterms:created xsi:type="dcterms:W3CDTF">2024-01-10T07:49:00Z</dcterms:created>
  <dcterms:modified xsi:type="dcterms:W3CDTF">2024-01-10T07:49:00Z</dcterms:modified>
</cp:coreProperties>
</file>