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AD8" w14:textId="77777777" w:rsidR="003528B1" w:rsidRDefault="003F777A" w:rsidP="003528B1">
      <w:pPr>
        <w:pStyle w:val="ConsPlusTitle"/>
        <w:spacing w:line="280" w:lineRule="exact"/>
        <w:ind w:left="-851" w:right="-1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bookmarkStart w:id="0" w:name="Par129"/>
      <w:bookmarkEnd w:id="0"/>
      <w:r>
        <w:rPr>
          <w:rFonts w:ascii="Times New Roman" w:hAnsi="Times New Roman" w:cs="Times New Roman"/>
          <w:b w:val="0"/>
          <w:bCs w:val="0"/>
          <w:sz w:val="30"/>
          <w:szCs w:val="30"/>
        </w:rPr>
        <w:t>ПЕРЕЧЕНЬ</w:t>
      </w:r>
    </w:p>
    <w:p w14:paraId="4687F2B5" w14:textId="77777777" w:rsidR="003528B1" w:rsidRDefault="002F6779" w:rsidP="003528B1">
      <w:pPr>
        <w:pStyle w:val="ConsPlusTitle"/>
        <w:spacing w:line="280" w:lineRule="exact"/>
        <w:ind w:left="-851" w:right="-1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B2C5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стран, информация </w:t>
      </w:r>
      <w:proofErr w:type="gramStart"/>
      <w:r w:rsidRPr="004B2C50">
        <w:rPr>
          <w:rFonts w:ascii="Times New Roman" w:hAnsi="Times New Roman" w:cs="Times New Roman"/>
          <w:b w:val="0"/>
          <w:bCs w:val="0"/>
          <w:sz w:val="30"/>
          <w:szCs w:val="30"/>
        </w:rPr>
        <w:t>о минимальных отпускных ценах</w:t>
      </w:r>
      <w:proofErr w:type="gramEnd"/>
      <w:r w:rsidRPr="004B2C5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 которых </w:t>
      </w:r>
    </w:p>
    <w:p w14:paraId="51FC998B" w14:textId="638027E9" w:rsidR="003F777A" w:rsidRDefault="002F6779" w:rsidP="003528B1">
      <w:pPr>
        <w:pStyle w:val="ConsPlusTitle"/>
        <w:spacing w:line="280" w:lineRule="exact"/>
        <w:ind w:left="-851" w:right="-1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4B2C50">
        <w:rPr>
          <w:rFonts w:ascii="Times New Roman" w:hAnsi="Times New Roman" w:cs="Times New Roman"/>
          <w:b w:val="0"/>
          <w:bCs w:val="0"/>
          <w:sz w:val="30"/>
          <w:szCs w:val="30"/>
        </w:rPr>
        <w:t>используется при расчете</w:t>
      </w:r>
    </w:p>
    <w:p w14:paraId="4DBDD1FB" w14:textId="77777777" w:rsidR="002F6779" w:rsidRPr="002F6779" w:rsidRDefault="002F6779" w:rsidP="002F6779">
      <w:pPr>
        <w:pStyle w:val="ConsPlusTitle"/>
        <w:spacing w:line="280" w:lineRule="exact"/>
        <w:ind w:right="-1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3741"/>
        <w:gridCol w:w="6490"/>
      </w:tblGrid>
      <w:tr w:rsidR="003F777A" w14:paraId="451D4053" w14:textId="77777777" w:rsidTr="003528B1">
        <w:tc>
          <w:tcPr>
            <w:tcW w:w="543" w:type="dxa"/>
          </w:tcPr>
          <w:p w14:paraId="27086EC9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78CEFE7A" w14:textId="00891C1F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Королевство Бельгия</w:t>
            </w:r>
          </w:p>
        </w:tc>
        <w:tc>
          <w:tcPr>
            <w:tcW w:w="6490" w:type="dxa"/>
          </w:tcPr>
          <w:p w14:paraId="380579C5" w14:textId="198A8BD8" w:rsidR="003F777A" w:rsidRPr="003F777A" w:rsidRDefault="00000000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777A" w:rsidRPr="003F777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https://www.inami.fgov.be/fr/themes/cout-remboursement/par-mutualite/medicament-produits-sante/remboursement/specialites/Pages/specialites-pharmaceutiques-remboursables-listes-fichiers-reference.aspx</w:t>
              </w:r>
            </w:hyperlink>
          </w:p>
        </w:tc>
      </w:tr>
      <w:tr w:rsidR="003F777A" w14:paraId="17852B4B" w14:textId="77777777" w:rsidTr="003528B1">
        <w:tc>
          <w:tcPr>
            <w:tcW w:w="543" w:type="dxa"/>
          </w:tcPr>
          <w:p w14:paraId="48F027CE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0E398E1E" w14:textId="098EDE3B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Республика Болгария</w:t>
            </w:r>
          </w:p>
        </w:tc>
        <w:tc>
          <w:tcPr>
            <w:tcW w:w="6490" w:type="dxa"/>
          </w:tcPr>
          <w:p w14:paraId="510DBFD5" w14:textId="339A4AD8" w:rsidR="003F777A" w:rsidRPr="003F777A" w:rsidRDefault="003F777A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https://portal.ncpr.bg/registers/pages/register/list-medicament.xhtml</w:t>
            </w:r>
          </w:p>
        </w:tc>
      </w:tr>
      <w:tr w:rsidR="003F777A" w:rsidRPr="002C0AE3" w14:paraId="20939D29" w14:textId="77777777" w:rsidTr="003528B1">
        <w:tc>
          <w:tcPr>
            <w:tcW w:w="543" w:type="dxa"/>
          </w:tcPr>
          <w:p w14:paraId="22F2B724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6ADA98B6" w14:textId="4033EC08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Венгерская Народная Республика</w:t>
            </w:r>
          </w:p>
        </w:tc>
        <w:tc>
          <w:tcPr>
            <w:tcW w:w="6490" w:type="dxa"/>
          </w:tcPr>
          <w:p w14:paraId="4A5F797C" w14:textId="1780075B" w:rsidR="002C0AE3" w:rsidRDefault="002C0AE3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E3">
              <w:rPr>
                <w:rFonts w:ascii="Times New Roman" w:hAnsi="Times New Roman" w:cs="Times New Roman"/>
                <w:sz w:val="24"/>
                <w:szCs w:val="24"/>
              </w:rPr>
              <w:t>http://neak.gov.hu/felso_menu/szakmai_oldalak/</w:t>
            </w:r>
          </w:p>
          <w:p w14:paraId="67ADD173" w14:textId="77777777" w:rsidR="002C0AE3" w:rsidRDefault="002C0AE3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</w:rPr>
              <w:t>gyogyszer_segedeszkoz_gyogyfurdo_tamogatas</w:t>
            </w:r>
            <w:proofErr w:type="spellEnd"/>
            <w:r w:rsidRPr="002C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F216E5C" w14:textId="4A3829F1" w:rsidR="003F777A" w:rsidRPr="00721BDD" w:rsidRDefault="002C0AE3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egeszsegugyi</w:t>
            </w:r>
            <w:proofErr w:type="spellEnd"/>
            <w:r w:rsidRPr="00721B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vallalkozasoknak</w:t>
            </w:r>
            <w:proofErr w:type="spellEnd"/>
            <w:r w:rsidRPr="0072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gyartok</w:t>
            </w:r>
            <w:proofErr w:type="spellEnd"/>
            <w:r w:rsidRPr="00721B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forgalomba</w:t>
            </w:r>
            <w:proofErr w:type="spellEnd"/>
            <w:r w:rsidRPr="00721B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hozok</w:t>
            </w:r>
            <w:proofErr w:type="spellEnd"/>
            <w:r w:rsidRPr="0072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dipc</w:t>
            </w:r>
            <w:proofErr w:type="spellEnd"/>
          </w:p>
        </w:tc>
      </w:tr>
      <w:tr w:rsidR="003F777A" w14:paraId="6A84DC73" w14:textId="77777777" w:rsidTr="003528B1">
        <w:tc>
          <w:tcPr>
            <w:tcW w:w="543" w:type="dxa"/>
          </w:tcPr>
          <w:p w14:paraId="4B86F988" w14:textId="77777777" w:rsidR="003F777A" w:rsidRPr="00721BDD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5A00EA49" w14:textId="54689773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Греческая Республика</w:t>
            </w:r>
          </w:p>
        </w:tc>
        <w:tc>
          <w:tcPr>
            <w:tcW w:w="6490" w:type="dxa"/>
          </w:tcPr>
          <w:p w14:paraId="7028DBCB" w14:textId="795E7F88" w:rsidR="003F777A" w:rsidRPr="003F777A" w:rsidRDefault="003F777A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https://www.moh.gov.gr/articles/times-farmakwn/deltia-timwn</w:t>
            </w:r>
          </w:p>
        </w:tc>
      </w:tr>
      <w:tr w:rsidR="003F777A" w14:paraId="4AC977D2" w14:textId="77777777" w:rsidTr="003528B1">
        <w:tc>
          <w:tcPr>
            <w:tcW w:w="543" w:type="dxa"/>
          </w:tcPr>
          <w:p w14:paraId="210957EB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060A2297" w14:textId="141FBFAF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Республика Казахстан</w:t>
            </w:r>
          </w:p>
        </w:tc>
        <w:tc>
          <w:tcPr>
            <w:tcW w:w="6490" w:type="dxa"/>
          </w:tcPr>
          <w:p w14:paraId="4DDDA32B" w14:textId="5D74D9EB" w:rsidR="00D404E3" w:rsidRPr="0069169F" w:rsidRDefault="0069169F" w:rsidP="003F7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16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https://adilet.zan.kz/rus/docs/V2100024229#z4</w:t>
            </w:r>
          </w:p>
        </w:tc>
      </w:tr>
      <w:tr w:rsidR="003F777A" w14:paraId="74F67B1C" w14:textId="77777777" w:rsidTr="003528B1">
        <w:tc>
          <w:tcPr>
            <w:tcW w:w="543" w:type="dxa"/>
          </w:tcPr>
          <w:p w14:paraId="5BD26E99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2E068CE8" w14:textId="7E7EA6D0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Латвийская Республика</w:t>
            </w:r>
          </w:p>
        </w:tc>
        <w:tc>
          <w:tcPr>
            <w:tcW w:w="6490" w:type="dxa"/>
          </w:tcPr>
          <w:p w14:paraId="1C5F01A5" w14:textId="62769707" w:rsidR="003F777A" w:rsidRDefault="00447C67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67">
              <w:rPr>
                <w:rFonts w:ascii="Times New Roman" w:hAnsi="Times New Roman" w:cs="Times New Roman"/>
                <w:sz w:val="24"/>
                <w:szCs w:val="24"/>
              </w:rPr>
              <w:t>https://www.vmnvd.gov.lv/lv/kompensejamo-zalu-saraksti</w:t>
            </w:r>
          </w:p>
          <w:p w14:paraId="4C585D0C" w14:textId="24122058" w:rsidR="00447C67" w:rsidRPr="003F777A" w:rsidRDefault="00447C67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7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Могут наблюдаться проблемы с работой сайта</w:t>
            </w:r>
          </w:p>
        </w:tc>
      </w:tr>
      <w:tr w:rsidR="003F777A" w14:paraId="3D4EEFB5" w14:textId="77777777" w:rsidTr="003528B1">
        <w:tc>
          <w:tcPr>
            <w:tcW w:w="543" w:type="dxa"/>
          </w:tcPr>
          <w:p w14:paraId="5041F9CC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2EDDD4A3" w14:textId="32E9D94C" w:rsidR="003F777A" w:rsidRDefault="003F777A" w:rsidP="003F777A">
            <w:r w:rsidRPr="00F05923">
              <w:rPr>
                <w:rFonts w:ascii="Times New Roman" w:hAnsi="Times New Roman" w:cs="Times New Roman"/>
                <w:sz w:val="30"/>
                <w:szCs w:val="30"/>
              </w:rPr>
              <w:t>Литовская Республика</w:t>
            </w:r>
          </w:p>
        </w:tc>
        <w:tc>
          <w:tcPr>
            <w:tcW w:w="6490" w:type="dxa"/>
          </w:tcPr>
          <w:p w14:paraId="0F33479C" w14:textId="7469000B" w:rsidR="003F777A" w:rsidRPr="003F777A" w:rsidRDefault="009C0507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https://www.vvkt.lt/index.php?1768368602</w:t>
            </w:r>
          </w:p>
        </w:tc>
      </w:tr>
      <w:tr w:rsidR="003F777A" w14:paraId="28A102B5" w14:textId="77777777" w:rsidTr="003528B1">
        <w:tc>
          <w:tcPr>
            <w:tcW w:w="543" w:type="dxa"/>
          </w:tcPr>
          <w:p w14:paraId="06DCDB44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47D807BB" w14:textId="61975D22" w:rsidR="003F777A" w:rsidRPr="00F05923" w:rsidRDefault="003F777A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>Республика Польша</w:t>
            </w:r>
          </w:p>
        </w:tc>
        <w:tc>
          <w:tcPr>
            <w:tcW w:w="6490" w:type="dxa"/>
          </w:tcPr>
          <w:p w14:paraId="45AD68F9" w14:textId="097D0776" w:rsidR="003F777A" w:rsidRPr="003F777A" w:rsidRDefault="003F777A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https://www.gov.pl/web/zdrowie/obwieszczenia-ministra-zdrowia-lista-lekow-refundowanych</w:t>
            </w:r>
          </w:p>
        </w:tc>
      </w:tr>
      <w:tr w:rsidR="003F777A" w14:paraId="26FCCB77" w14:textId="77777777" w:rsidTr="003528B1">
        <w:tc>
          <w:tcPr>
            <w:tcW w:w="543" w:type="dxa"/>
          </w:tcPr>
          <w:p w14:paraId="2B9EBC8D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310F292D" w14:textId="61D4611F" w:rsidR="003F777A" w:rsidRPr="00F05923" w:rsidRDefault="003F777A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>Российская Федерация</w:t>
            </w:r>
          </w:p>
        </w:tc>
        <w:tc>
          <w:tcPr>
            <w:tcW w:w="6490" w:type="dxa"/>
          </w:tcPr>
          <w:p w14:paraId="2DAB7D90" w14:textId="0FF467E0" w:rsidR="003F777A" w:rsidRPr="003F777A" w:rsidRDefault="003F777A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https://grls.rosminzdrav.ru/pricelims.aspx?s</w:t>
            </w:r>
          </w:p>
        </w:tc>
      </w:tr>
      <w:tr w:rsidR="003F777A" w14:paraId="57A99566" w14:textId="77777777" w:rsidTr="003528B1">
        <w:tc>
          <w:tcPr>
            <w:tcW w:w="543" w:type="dxa"/>
          </w:tcPr>
          <w:p w14:paraId="3561EAA2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19E0E4B5" w14:textId="03B44258" w:rsidR="003F777A" w:rsidRPr="00F05923" w:rsidRDefault="003F777A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>Румыния</w:t>
            </w:r>
          </w:p>
        </w:tc>
        <w:tc>
          <w:tcPr>
            <w:tcW w:w="6490" w:type="dxa"/>
          </w:tcPr>
          <w:p w14:paraId="63B2A67A" w14:textId="1D6E4058" w:rsidR="003F777A" w:rsidRPr="003F777A" w:rsidRDefault="002366D9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https://ms.ro/ro/minister/organizare/directia-politica-medicamentului-si-a-dispozitivelor-medicale/preturi-medicamente/catalogul-public-national-al-preturilor-maximale-ale-medicamentelor-de-uz-uman/</w:t>
            </w:r>
          </w:p>
        </w:tc>
      </w:tr>
      <w:tr w:rsidR="003F777A" w14:paraId="1B832F3E" w14:textId="77777777" w:rsidTr="003528B1">
        <w:tc>
          <w:tcPr>
            <w:tcW w:w="543" w:type="dxa"/>
          </w:tcPr>
          <w:p w14:paraId="429F6223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3D3826F0" w14:textId="08731954" w:rsidR="003F777A" w:rsidRPr="00F05923" w:rsidRDefault="003F777A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>Словацкая Республика</w:t>
            </w:r>
          </w:p>
        </w:tc>
        <w:tc>
          <w:tcPr>
            <w:tcW w:w="6490" w:type="dxa"/>
          </w:tcPr>
          <w:p w14:paraId="2E3AA971" w14:textId="0ABC0B0A" w:rsidR="003F777A" w:rsidRPr="003F777A" w:rsidRDefault="00E75C23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https://www.health.gov.sk/?zoznamy-uradne-urcenych-cien</w:t>
            </w:r>
          </w:p>
        </w:tc>
      </w:tr>
      <w:tr w:rsidR="003F777A" w14:paraId="63EE4D0E" w14:textId="77777777" w:rsidTr="003528B1">
        <w:tc>
          <w:tcPr>
            <w:tcW w:w="543" w:type="dxa"/>
          </w:tcPr>
          <w:p w14:paraId="3B2707B6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509D235F" w14:textId="7784C283" w:rsidR="003F777A" w:rsidRPr="00F05923" w:rsidRDefault="003F777A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>Французская Республика</w:t>
            </w:r>
          </w:p>
        </w:tc>
        <w:tc>
          <w:tcPr>
            <w:tcW w:w="6490" w:type="dxa"/>
          </w:tcPr>
          <w:p w14:paraId="3762CA0E" w14:textId="21AC557B" w:rsidR="003F777A" w:rsidRPr="00493FDF" w:rsidRDefault="00493FDF" w:rsidP="003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DF">
              <w:rPr>
                <w:rFonts w:ascii="Times New Roman" w:hAnsi="Times New Roman" w:cs="Times New Roman"/>
                <w:sz w:val="24"/>
                <w:szCs w:val="24"/>
              </w:rPr>
              <w:t>http://www.codage.ext.cnamts.fr/codif/bdm_it/index.php</w:t>
            </w:r>
          </w:p>
        </w:tc>
      </w:tr>
      <w:tr w:rsidR="003F777A" w14:paraId="3406EC1B" w14:textId="77777777" w:rsidTr="003528B1">
        <w:tc>
          <w:tcPr>
            <w:tcW w:w="543" w:type="dxa"/>
          </w:tcPr>
          <w:p w14:paraId="68CF436E" w14:textId="77777777" w:rsidR="003F777A" w:rsidRPr="003F777A" w:rsidRDefault="003F777A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41" w:type="dxa"/>
          </w:tcPr>
          <w:p w14:paraId="1C0990D9" w14:textId="635FAF26" w:rsidR="003F777A" w:rsidRPr="00F05923" w:rsidRDefault="003F777A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>Чешская Республика</w:t>
            </w:r>
          </w:p>
        </w:tc>
        <w:tc>
          <w:tcPr>
            <w:tcW w:w="6490" w:type="dxa"/>
          </w:tcPr>
          <w:p w14:paraId="01A73613" w14:textId="77777777" w:rsidR="003F777A" w:rsidRDefault="00000000" w:rsidP="003F777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3F777A" w:rsidRPr="003F777A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http://www.sukl.eu/sukl/list-of-reimbursed-medicinal-priduct</w:t>
              </w:r>
            </w:hyperlink>
          </w:p>
          <w:p w14:paraId="36068AC8" w14:textId="1DCC2DEC" w:rsidR="002F6779" w:rsidRPr="002F6779" w:rsidRDefault="002F6779" w:rsidP="002F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7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Могут наблюдаться проблемы с работой сайта</w:t>
            </w:r>
          </w:p>
        </w:tc>
      </w:tr>
      <w:tr w:rsidR="003528B1" w14:paraId="42C346B8" w14:textId="77777777" w:rsidTr="003528B1">
        <w:trPr>
          <w:trHeight w:val="457"/>
        </w:trPr>
        <w:tc>
          <w:tcPr>
            <w:tcW w:w="543" w:type="dxa"/>
          </w:tcPr>
          <w:p w14:paraId="213B85BE" w14:textId="77777777" w:rsidR="003528B1" w:rsidRPr="003F777A" w:rsidRDefault="003528B1" w:rsidP="003528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231" w:type="dxa"/>
            <w:gridSpan w:val="2"/>
          </w:tcPr>
          <w:p w14:paraId="4985587A" w14:textId="0A327171" w:rsidR="003528B1" w:rsidRDefault="003528B1" w:rsidP="003F77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31A5">
              <w:rPr>
                <w:rFonts w:ascii="Times New Roman" w:hAnsi="Times New Roman" w:cs="Times New Roman"/>
                <w:sz w:val="30"/>
                <w:szCs w:val="30"/>
              </w:rPr>
              <w:t xml:space="preserve">Страна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участника производства – производителя нерасфасованной продукции</w:t>
            </w:r>
            <w:r w:rsidR="00BE086A">
              <w:rPr>
                <w:rFonts w:ascii="Times New Roman" w:hAnsi="Times New Roman" w:cs="Times New Roman"/>
                <w:sz w:val="30"/>
                <w:szCs w:val="30"/>
              </w:rPr>
              <w:t xml:space="preserve"> (страна готовой лекарственной формы)</w:t>
            </w:r>
          </w:p>
          <w:p w14:paraId="3793F8F9" w14:textId="4C36BC90" w:rsidR="00BE086A" w:rsidRPr="00BE086A" w:rsidRDefault="00CB53E0" w:rsidP="003F77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Сведения о цене в таблице приложения 3 </w:t>
            </w:r>
            <w:r w:rsidR="00BE086A" w:rsidRPr="00BE086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ю</w:t>
            </w:r>
            <w:r w:rsidR="00BE086A" w:rsidRPr="00BE086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тся заявителем самостоятельно</w:t>
            </w:r>
          </w:p>
        </w:tc>
      </w:tr>
    </w:tbl>
    <w:p w14:paraId="54B8E4D6" w14:textId="77777777" w:rsidR="00C5495F" w:rsidRDefault="00C5495F"/>
    <w:p w14:paraId="1D1B428E" w14:textId="77777777" w:rsidR="003F777A" w:rsidRDefault="003F777A"/>
    <w:sectPr w:rsidR="003F777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0105" w14:textId="77777777" w:rsidR="004E62EE" w:rsidRDefault="004E62EE" w:rsidP="00432645">
      <w:pPr>
        <w:spacing w:after="0" w:line="240" w:lineRule="auto"/>
      </w:pPr>
      <w:r>
        <w:separator/>
      </w:r>
    </w:p>
  </w:endnote>
  <w:endnote w:type="continuationSeparator" w:id="0">
    <w:p w14:paraId="02FC650A" w14:textId="77777777" w:rsidR="004E62EE" w:rsidRDefault="004E62EE" w:rsidP="0043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760E" w14:textId="77777777" w:rsidR="004E62EE" w:rsidRDefault="004E62EE" w:rsidP="00432645">
      <w:pPr>
        <w:spacing w:after="0" w:line="240" w:lineRule="auto"/>
      </w:pPr>
      <w:r>
        <w:separator/>
      </w:r>
    </w:p>
  </w:footnote>
  <w:footnote w:type="continuationSeparator" w:id="0">
    <w:p w14:paraId="33F2C799" w14:textId="77777777" w:rsidR="004E62EE" w:rsidRDefault="004E62EE" w:rsidP="0043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090B" w14:textId="40E10FE6" w:rsidR="00432645" w:rsidRPr="00432645" w:rsidRDefault="00432645">
    <w:pPr>
      <w:pStyle w:val="a7"/>
      <w:rPr>
        <w:rFonts w:ascii="Times New Roman" w:hAnsi="Times New Roman" w:cs="Times New Roman"/>
        <w:i/>
        <w:iCs/>
        <w:sz w:val="24"/>
        <w:szCs w:val="24"/>
      </w:rPr>
    </w:pPr>
    <w:r w:rsidRPr="00432645">
      <w:rPr>
        <w:rFonts w:ascii="Times New Roman" w:hAnsi="Times New Roman" w:cs="Times New Roman"/>
        <w:i/>
        <w:iCs/>
        <w:sz w:val="24"/>
        <w:szCs w:val="24"/>
      </w:rPr>
      <w:t xml:space="preserve">Обновлено </w:t>
    </w:r>
    <w:r w:rsidR="0069169F">
      <w:rPr>
        <w:rFonts w:ascii="Times New Roman" w:hAnsi="Times New Roman" w:cs="Times New Roman"/>
        <w:i/>
        <w:iCs/>
        <w:sz w:val="24"/>
        <w:szCs w:val="24"/>
      </w:rPr>
      <w:t>26.10</w:t>
    </w:r>
    <w:r w:rsidRPr="00432645">
      <w:rPr>
        <w:rFonts w:ascii="Times New Roman" w:hAnsi="Times New Roman" w:cs="Times New Roman"/>
        <w:i/>
        <w:iCs/>
        <w:sz w:val="24"/>
        <w:szCs w:val="24"/>
      </w:rPr>
      <w:t>.2023</w:t>
    </w:r>
  </w:p>
  <w:p w14:paraId="2DDC2C74" w14:textId="77777777" w:rsidR="00432645" w:rsidRDefault="004326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4D2D"/>
    <w:multiLevelType w:val="hybridMultilevel"/>
    <w:tmpl w:val="0EF063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4E79"/>
    <w:multiLevelType w:val="hybridMultilevel"/>
    <w:tmpl w:val="F976C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7181462">
    <w:abstractNumId w:val="1"/>
  </w:num>
  <w:num w:numId="2" w16cid:durableId="1979795199">
    <w:abstractNumId w:val="1"/>
  </w:num>
  <w:num w:numId="3" w16cid:durableId="155805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2"/>
    <w:rsid w:val="00013849"/>
    <w:rsid w:val="00036D64"/>
    <w:rsid w:val="002366D9"/>
    <w:rsid w:val="002C0AE3"/>
    <w:rsid w:val="002D014B"/>
    <w:rsid w:val="002F4B02"/>
    <w:rsid w:val="002F6779"/>
    <w:rsid w:val="00337C0D"/>
    <w:rsid w:val="003528B1"/>
    <w:rsid w:val="003867F2"/>
    <w:rsid w:val="003F777A"/>
    <w:rsid w:val="00432645"/>
    <w:rsid w:val="00447C67"/>
    <w:rsid w:val="00463A4D"/>
    <w:rsid w:val="00493FDF"/>
    <w:rsid w:val="004E62EE"/>
    <w:rsid w:val="005743E5"/>
    <w:rsid w:val="0069169F"/>
    <w:rsid w:val="00721BDD"/>
    <w:rsid w:val="0085423A"/>
    <w:rsid w:val="00904774"/>
    <w:rsid w:val="00915F88"/>
    <w:rsid w:val="009C0507"/>
    <w:rsid w:val="00AB502A"/>
    <w:rsid w:val="00BE086A"/>
    <w:rsid w:val="00C5495F"/>
    <w:rsid w:val="00CB53E0"/>
    <w:rsid w:val="00D37F7B"/>
    <w:rsid w:val="00D404E3"/>
    <w:rsid w:val="00E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1B8"/>
  <w15:chartTrackingRefBased/>
  <w15:docId w15:val="{67A57FC0-B14D-4CD6-BAA7-ED18576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3F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7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77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F777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3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645"/>
  </w:style>
  <w:style w:type="paragraph" w:styleId="a9">
    <w:name w:val="footer"/>
    <w:basedOn w:val="a"/>
    <w:link w:val="aa"/>
    <w:uiPriority w:val="99"/>
    <w:unhideWhenUsed/>
    <w:rsid w:val="0043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mi.fgov.be/fr/themes/cout-remboursement/par-mutualite/medicament-produits-sante/remboursement/specialites/Pages/specialites-pharmaceutiques-remboursables-listes-fichiers-referen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kl.eu/sukl/list-of-reimbursed-medicinal-pri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24DE-55FD-472A-B17C-49ADAF6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Полозкова Дарья Александровна</dc:creator>
  <cp:keywords/>
  <dc:description/>
  <cp:lastModifiedBy>Мехедко Витория Андреевна</cp:lastModifiedBy>
  <cp:revision>2</cp:revision>
  <dcterms:created xsi:type="dcterms:W3CDTF">2023-12-05T15:51:00Z</dcterms:created>
  <dcterms:modified xsi:type="dcterms:W3CDTF">2023-12-05T15:51:00Z</dcterms:modified>
</cp:coreProperties>
</file>