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1769" w14:textId="77777777" w:rsidR="00BD355C" w:rsidRPr="00BD355C" w:rsidRDefault="00BD355C" w:rsidP="00BD3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D355C">
        <w:rPr>
          <w:b/>
          <w:sz w:val="30"/>
          <w:szCs w:val="30"/>
        </w:rPr>
        <w:t>Об итогах работы МАРТ в сфере антимонопольного регулирования в 2022 году</w:t>
      </w:r>
      <w:r w:rsidRPr="00BD355C">
        <w:rPr>
          <w:sz w:val="30"/>
          <w:szCs w:val="30"/>
        </w:rPr>
        <w:t xml:space="preserve"> </w:t>
      </w:r>
    </w:p>
    <w:p w14:paraId="5320EDD6" w14:textId="77777777" w:rsidR="00810C77" w:rsidRPr="00BD355C" w:rsidRDefault="00810C77" w:rsidP="00BD3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D355C">
        <w:rPr>
          <w:sz w:val="30"/>
          <w:szCs w:val="30"/>
        </w:rPr>
        <w:t>В 2022 году рассмотрено 3</w:t>
      </w:r>
      <w:r w:rsidR="00BD355C">
        <w:rPr>
          <w:sz w:val="30"/>
          <w:szCs w:val="30"/>
        </w:rPr>
        <w:t>10</w:t>
      </w:r>
      <w:r w:rsidRPr="00BD355C">
        <w:rPr>
          <w:sz w:val="30"/>
          <w:szCs w:val="30"/>
        </w:rPr>
        <w:t xml:space="preserve"> обращени</w:t>
      </w:r>
      <w:r w:rsidR="005E1537">
        <w:rPr>
          <w:sz w:val="30"/>
          <w:szCs w:val="30"/>
        </w:rPr>
        <w:t xml:space="preserve">й </w:t>
      </w:r>
      <w:r w:rsidRPr="00BD355C">
        <w:rPr>
          <w:sz w:val="30"/>
          <w:szCs w:val="30"/>
        </w:rPr>
        <w:t xml:space="preserve">в сфере антимонопольного законодательства, в том числе </w:t>
      </w:r>
      <w:r w:rsidR="00BD355C">
        <w:rPr>
          <w:sz w:val="30"/>
          <w:szCs w:val="30"/>
        </w:rPr>
        <w:t>208</w:t>
      </w:r>
      <w:r w:rsidRPr="00BD355C">
        <w:rPr>
          <w:sz w:val="30"/>
          <w:szCs w:val="30"/>
        </w:rPr>
        <w:t xml:space="preserve"> по вопросам разъяснения антимонопольного регулирования, 10</w:t>
      </w:r>
      <w:r w:rsidR="00BD355C">
        <w:rPr>
          <w:sz w:val="30"/>
          <w:szCs w:val="30"/>
        </w:rPr>
        <w:t>2</w:t>
      </w:r>
      <w:r w:rsidRPr="00BD355C">
        <w:rPr>
          <w:sz w:val="30"/>
          <w:szCs w:val="30"/>
        </w:rPr>
        <w:t xml:space="preserve"> по вопросам нарушения антимонопольного законодательства.</w:t>
      </w:r>
    </w:p>
    <w:p w14:paraId="31510AA7" w14:textId="77777777" w:rsidR="005E1537" w:rsidRPr="00BD355C" w:rsidRDefault="00810C77" w:rsidP="005E1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D355C">
        <w:rPr>
          <w:sz w:val="30"/>
          <w:szCs w:val="30"/>
        </w:rPr>
        <w:t>Комиссией МАРТ по установлению факта наличия (отсутствия) нарушения антимонопольного законодательства в отчетном периоде рассмотрено 62 заявления о нарушении антимонопольного законодательства, установ</w:t>
      </w:r>
      <w:r w:rsidR="00824972">
        <w:rPr>
          <w:sz w:val="30"/>
          <w:szCs w:val="30"/>
        </w:rPr>
        <w:t>лено 8 фактов наличия нарушений, 18 заявлений направлено на доработку.</w:t>
      </w:r>
      <w:r w:rsidR="005E1537">
        <w:rPr>
          <w:sz w:val="30"/>
          <w:szCs w:val="30"/>
        </w:rPr>
        <w:t xml:space="preserve"> </w:t>
      </w:r>
      <w:r w:rsidR="005E1537" w:rsidRPr="00BD355C">
        <w:rPr>
          <w:sz w:val="30"/>
          <w:szCs w:val="30"/>
        </w:rPr>
        <w:t xml:space="preserve">Направлено </w:t>
      </w:r>
      <w:r w:rsidR="005E1537">
        <w:rPr>
          <w:sz w:val="30"/>
          <w:szCs w:val="30"/>
        </w:rPr>
        <w:t>2</w:t>
      </w:r>
      <w:r w:rsidR="005E1537" w:rsidRPr="00BD355C">
        <w:rPr>
          <w:sz w:val="30"/>
          <w:szCs w:val="30"/>
        </w:rPr>
        <w:t>7 предписаний хозяйствующим субъектам.</w:t>
      </w:r>
    </w:p>
    <w:p w14:paraId="0D126F54" w14:textId="77777777" w:rsidR="00810C77" w:rsidRPr="00BD355C" w:rsidRDefault="00810C77" w:rsidP="00BD3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1745A802" w14:textId="77777777" w:rsidR="00810C77" w:rsidRPr="00BD355C" w:rsidRDefault="00A66104" w:rsidP="00BD3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02F33697" wp14:editId="4781E4E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64B1AEF" w14:textId="77777777" w:rsidR="00810C77" w:rsidRPr="00436C3A" w:rsidRDefault="00436C3A" w:rsidP="00BD3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36C3A">
        <w:rPr>
          <w:sz w:val="20"/>
          <w:szCs w:val="20"/>
        </w:rPr>
        <w:t xml:space="preserve">Рис. Удельный вес установленных </w:t>
      </w:r>
      <w:r>
        <w:rPr>
          <w:sz w:val="20"/>
          <w:szCs w:val="20"/>
        </w:rPr>
        <w:t>фактов нарушения антимонопольного законодательства в общем объеме рассмотренных дел на заседаниях комиссии МАРТ по установлению факта наличия (отсутствия) нарушения антимонопольного законодательства, %</w:t>
      </w:r>
    </w:p>
    <w:p w14:paraId="6A55243B" w14:textId="77777777" w:rsidR="00436C3A" w:rsidRDefault="00436C3A" w:rsidP="00BD3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5F5BCA5E" w14:textId="77777777" w:rsidR="00810C77" w:rsidRPr="005E1537" w:rsidRDefault="00810C77" w:rsidP="00BD3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D355C">
        <w:rPr>
          <w:sz w:val="30"/>
          <w:szCs w:val="30"/>
        </w:rPr>
        <w:t>Ознакомиться с решениями в разрезе видов нарушений можно перейдя по ссылке:</w:t>
      </w:r>
      <w:r w:rsidR="00BD355C" w:rsidRPr="00BD355C">
        <w:rPr>
          <w:sz w:val="30"/>
          <w:szCs w:val="30"/>
        </w:rPr>
        <w:t xml:space="preserve"> </w:t>
      </w:r>
      <w:hyperlink r:id="rId5" w:history="1">
        <w:r w:rsidRPr="005E1537">
          <w:rPr>
            <w:rStyle w:val="a4"/>
            <w:bCs/>
            <w:color w:val="auto"/>
            <w:sz w:val="30"/>
            <w:szCs w:val="30"/>
          </w:rPr>
          <w:t>Комиссия по установлению факта наличия (отсутствия) нарушения антимонопольного законодательства</w:t>
        </w:r>
      </w:hyperlink>
    </w:p>
    <w:p w14:paraId="5F6F574E" w14:textId="77777777" w:rsidR="00064B10" w:rsidRPr="00BD355C" w:rsidRDefault="00810C77" w:rsidP="00BD3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D355C">
        <w:rPr>
          <w:sz w:val="30"/>
          <w:szCs w:val="30"/>
        </w:rPr>
        <w:t xml:space="preserve">По результатам антимонопольных расследований в 2022 году составлено и направлено в суд </w:t>
      </w:r>
      <w:r w:rsidR="00824972">
        <w:rPr>
          <w:sz w:val="30"/>
          <w:szCs w:val="30"/>
        </w:rPr>
        <w:t>10</w:t>
      </w:r>
      <w:r w:rsidRPr="00BD355C">
        <w:rPr>
          <w:sz w:val="30"/>
          <w:szCs w:val="30"/>
        </w:rPr>
        <w:t xml:space="preserve"> протоколов об административных правонарушениях в сфере антимонопольного регулирования, сумма штрафных санкций составила 41 920 рублей</w:t>
      </w:r>
      <w:r w:rsidRPr="00BD355C">
        <w:rPr>
          <w:i/>
          <w:iCs/>
          <w:sz w:val="30"/>
          <w:szCs w:val="30"/>
        </w:rPr>
        <w:t>.</w:t>
      </w:r>
      <w:r w:rsidR="00824972">
        <w:rPr>
          <w:i/>
          <w:iCs/>
          <w:sz w:val="30"/>
          <w:szCs w:val="30"/>
        </w:rPr>
        <w:t xml:space="preserve"> </w:t>
      </w:r>
      <w:r w:rsidR="00064B10" w:rsidRPr="00BD355C">
        <w:rPr>
          <w:sz w:val="30"/>
          <w:szCs w:val="30"/>
        </w:rPr>
        <w:t>По результатам рассмотрения в 2022 году Верховным Судом Республики Беларусь жалоб на решения МАРТ все решения оставлены без изменений.</w:t>
      </w:r>
    </w:p>
    <w:p w14:paraId="4D753F66" w14:textId="77777777" w:rsidR="00064B10" w:rsidRPr="00BD355C" w:rsidRDefault="00A00004" w:rsidP="00BD3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рамках превентивных мер в</w:t>
      </w:r>
      <w:r w:rsidR="00810C77" w:rsidRPr="00BD355C">
        <w:rPr>
          <w:sz w:val="30"/>
          <w:szCs w:val="30"/>
        </w:rPr>
        <w:t xml:space="preserve"> 202</w:t>
      </w:r>
      <w:r w:rsidR="00477E49" w:rsidRPr="00BD355C">
        <w:rPr>
          <w:sz w:val="30"/>
          <w:szCs w:val="30"/>
        </w:rPr>
        <w:t>2</w:t>
      </w:r>
      <w:r w:rsidR="00810C77" w:rsidRPr="00BD355C">
        <w:rPr>
          <w:sz w:val="30"/>
          <w:szCs w:val="30"/>
        </w:rPr>
        <w:t xml:space="preserve"> год</w:t>
      </w:r>
      <w:r>
        <w:rPr>
          <w:sz w:val="30"/>
          <w:szCs w:val="30"/>
        </w:rPr>
        <w:t>у</w:t>
      </w:r>
      <w:r w:rsidR="00810C77" w:rsidRPr="00BD355C">
        <w:rPr>
          <w:sz w:val="30"/>
          <w:szCs w:val="30"/>
        </w:rPr>
        <w:t xml:space="preserve"> выдано </w:t>
      </w:r>
      <w:r>
        <w:rPr>
          <w:sz w:val="30"/>
          <w:szCs w:val="30"/>
        </w:rPr>
        <w:t>10</w:t>
      </w:r>
      <w:r w:rsidR="00810C77" w:rsidRPr="00BD355C">
        <w:rPr>
          <w:sz w:val="30"/>
          <w:szCs w:val="30"/>
        </w:rPr>
        <w:t xml:space="preserve"> предупреждени</w:t>
      </w:r>
      <w:r w:rsidR="00064B10" w:rsidRPr="00BD355C">
        <w:rPr>
          <w:sz w:val="30"/>
          <w:szCs w:val="30"/>
        </w:rPr>
        <w:t>й</w:t>
      </w:r>
      <w:r w:rsidR="00810C77" w:rsidRPr="00BD355C">
        <w:rPr>
          <w:sz w:val="30"/>
          <w:szCs w:val="30"/>
        </w:rPr>
        <w:t xml:space="preserve"> (предостережения не выдавались). </w:t>
      </w:r>
      <w:r w:rsidRPr="00A00004">
        <w:rPr>
          <w:sz w:val="30"/>
          <w:szCs w:val="30"/>
        </w:rPr>
        <w:t xml:space="preserve">Ознакомиться с подробностями по </w:t>
      </w:r>
      <w:r>
        <w:rPr>
          <w:sz w:val="30"/>
          <w:szCs w:val="30"/>
        </w:rPr>
        <w:t>выданным предупреждениям</w:t>
      </w:r>
      <w:r w:rsidRPr="00A00004">
        <w:rPr>
          <w:sz w:val="30"/>
          <w:szCs w:val="30"/>
        </w:rPr>
        <w:t xml:space="preserve"> можно пройдя по </w:t>
      </w:r>
      <w:hyperlink r:id="rId6" w:history="1">
        <w:r w:rsidRPr="00A00004">
          <w:rPr>
            <w:rStyle w:val="a4"/>
            <w:sz w:val="30"/>
            <w:szCs w:val="30"/>
          </w:rPr>
          <w:t>ссылке</w:t>
        </w:r>
      </w:hyperlink>
      <w:r w:rsidRPr="00A00004">
        <w:rPr>
          <w:sz w:val="30"/>
          <w:szCs w:val="30"/>
        </w:rPr>
        <w:t>.</w:t>
      </w:r>
    </w:p>
    <w:p w14:paraId="260E13C2" w14:textId="77777777" w:rsidR="00810C77" w:rsidRPr="00BD355C" w:rsidRDefault="00810C77" w:rsidP="00BD3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D355C">
        <w:rPr>
          <w:sz w:val="30"/>
          <w:szCs w:val="30"/>
        </w:rPr>
        <w:t>Данный механизм позволяет оперативно реагировать на нарушения антимонопольного законодательства и устранять имеющиеся факты ограничения конкуренции на товарных рынках республики.</w:t>
      </w:r>
    </w:p>
    <w:p w14:paraId="0518BBF1" w14:textId="77777777" w:rsidR="00810C77" w:rsidRPr="00BD355C" w:rsidRDefault="00810C77" w:rsidP="00BD3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D355C">
        <w:rPr>
          <w:sz w:val="30"/>
          <w:szCs w:val="30"/>
        </w:rPr>
        <w:t xml:space="preserve">В рамках осуществления государственного контроля за экономической концентрацией из </w:t>
      </w:r>
      <w:r w:rsidR="00064B10" w:rsidRPr="00BD355C">
        <w:rPr>
          <w:sz w:val="30"/>
          <w:szCs w:val="30"/>
        </w:rPr>
        <w:t>38</w:t>
      </w:r>
      <w:r w:rsidR="00824972">
        <w:rPr>
          <w:sz w:val="30"/>
          <w:szCs w:val="30"/>
        </w:rPr>
        <w:t>9</w:t>
      </w:r>
      <w:r w:rsidRPr="00BD355C">
        <w:rPr>
          <w:sz w:val="30"/>
          <w:szCs w:val="30"/>
        </w:rPr>
        <w:t xml:space="preserve"> рассмотренных заявлений согласовано – </w:t>
      </w:r>
      <w:r w:rsidR="00064B10" w:rsidRPr="00BD355C">
        <w:rPr>
          <w:sz w:val="30"/>
          <w:szCs w:val="30"/>
        </w:rPr>
        <w:t>2</w:t>
      </w:r>
      <w:r w:rsidR="00824972">
        <w:rPr>
          <w:sz w:val="30"/>
          <w:szCs w:val="30"/>
        </w:rPr>
        <w:t>50</w:t>
      </w:r>
      <w:r w:rsidRPr="00BD355C">
        <w:rPr>
          <w:sz w:val="30"/>
          <w:szCs w:val="30"/>
        </w:rPr>
        <w:t>.</w:t>
      </w:r>
    </w:p>
    <w:p w14:paraId="20EEC473" w14:textId="77777777" w:rsidR="00810C77" w:rsidRPr="00BD355C" w:rsidRDefault="00810C77" w:rsidP="00BD3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D355C">
        <w:rPr>
          <w:sz w:val="30"/>
          <w:szCs w:val="30"/>
        </w:rPr>
        <w:t xml:space="preserve">Для оценки уровня монополизации товарных рынков проведен анализ </w:t>
      </w:r>
      <w:r w:rsidR="00426F62" w:rsidRPr="00BD355C">
        <w:rPr>
          <w:sz w:val="30"/>
          <w:szCs w:val="30"/>
        </w:rPr>
        <w:t xml:space="preserve">5 </w:t>
      </w:r>
      <w:r w:rsidRPr="00BD355C">
        <w:rPr>
          <w:sz w:val="30"/>
          <w:szCs w:val="30"/>
        </w:rPr>
        <w:t>товарных рынков</w:t>
      </w:r>
      <w:r w:rsidRPr="00BD355C">
        <w:rPr>
          <w:i/>
          <w:iCs/>
          <w:sz w:val="30"/>
          <w:szCs w:val="30"/>
        </w:rPr>
        <w:t>.</w:t>
      </w:r>
      <w:r w:rsidRPr="00BD355C">
        <w:rPr>
          <w:sz w:val="30"/>
          <w:szCs w:val="30"/>
        </w:rPr>
        <w:t xml:space="preserve"> По результатам проведенного анализа в Государственный реестр хозяйствующих субъектов, занимающих доминирующее положение на товарных рынках, включено </w:t>
      </w:r>
      <w:r w:rsidR="00BD355C" w:rsidRPr="00BD355C">
        <w:rPr>
          <w:sz w:val="30"/>
          <w:szCs w:val="30"/>
        </w:rPr>
        <w:t xml:space="preserve">14 </w:t>
      </w:r>
      <w:r w:rsidRPr="00BD355C">
        <w:rPr>
          <w:sz w:val="30"/>
          <w:szCs w:val="30"/>
        </w:rPr>
        <w:t>хозяйствующих субъект</w:t>
      </w:r>
      <w:r w:rsidR="00BD355C" w:rsidRPr="00BD355C">
        <w:rPr>
          <w:sz w:val="30"/>
          <w:szCs w:val="30"/>
        </w:rPr>
        <w:t>ов</w:t>
      </w:r>
      <w:r w:rsidRPr="00BD355C">
        <w:rPr>
          <w:sz w:val="30"/>
          <w:szCs w:val="30"/>
        </w:rPr>
        <w:t>, в Государственный реестр субъе</w:t>
      </w:r>
      <w:r w:rsidR="00824972">
        <w:rPr>
          <w:sz w:val="30"/>
          <w:szCs w:val="30"/>
        </w:rPr>
        <w:t xml:space="preserve">ктов естественных монополий </w:t>
      </w:r>
      <w:r w:rsidR="005E1537">
        <w:rPr>
          <w:sz w:val="30"/>
          <w:szCs w:val="30"/>
        </w:rPr>
        <w:t xml:space="preserve">включен </w:t>
      </w:r>
      <w:r w:rsidR="00824972">
        <w:rPr>
          <w:sz w:val="30"/>
          <w:szCs w:val="30"/>
        </w:rPr>
        <w:t>1</w:t>
      </w:r>
      <w:r w:rsidR="005E1537">
        <w:rPr>
          <w:sz w:val="30"/>
          <w:szCs w:val="30"/>
        </w:rPr>
        <w:t xml:space="preserve"> хозяйствующий субъект</w:t>
      </w:r>
      <w:r w:rsidRPr="00BD355C">
        <w:rPr>
          <w:sz w:val="30"/>
          <w:szCs w:val="30"/>
        </w:rPr>
        <w:t>.</w:t>
      </w:r>
    </w:p>
    <w:sectPr w:rsidR="00810C77" w:rsidRPr="00BD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0F"/>
    <w:rsid w:val="00064B10"/>
    <w:rsid w:val="000F1AD2"/>
    <w:rsid w:val="00426F62"/>
    <w:rsid w:val="00436C3A"/>
    <w:rsid w:val="00455592"/>
    <w:rsid w:val="00477E49"/>
    <w:rsid w:val="00493099"/>
    <w:rsid w:val="00527D00"/>
    <w:rsid w:val="00595A56"/>
    <w:rsid w:val="005E1537"/>
    <w:rsid w:val="00810C77"/>
    <w:rsid w:val="00824972"/>
    <w:rsid w:val="00A00004"/>
    <w:rsid w:val="00A40B55"/>
    <w:rsid w:val="00A66104"/>
    <w:rsid w:val="00AB6F58"/>
    <w:rsid w:val="00BD355C"/>
    <w:rsid w:val="00D61E0F"/>
    <w:rsid w:val="00D77BBB"/>
    <w:rsid w:val="00E7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BE7A"/>
  <w15:chartTrackingRefBased/>
  <w15:docId w15:val="{B3F19C65-A11F-479B-B988-C97E28CA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0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t.gov.by/activity/antimonopolnoe-regulirovanie-i-konkurentsiya/predosterezhenie-i-preduprezhdenie/predosterezheniya-i-preduprezhdeniya-vydannye-mart-v-2022-godu/" TargetMode="External"/><Relationship Id="rId5" Type="http://schemas.openxmlformats.org/officeDocument/2006/relationships/hyperlink" Target="https://mart.gov.by/activity/antimonopolnoe-regulirovanie-i-konkurentsiya/komissiya-po-ustanovleniyu-fakta-nalichiya-otsutstviya-narusheniya-antimonopolnogo-zakonodatelstva/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Удельный вес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установленных фактов нарушений, %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20601851851851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20.83</c:v>
                </c:pt>
                <c:pt idx="1">
                  <c:v>12.16</c:v>
                </c:pt>
                <c:pt idx="2">
                  <c:v>15.55</c:v>
                </c:pt>
                <c:pt idx="3">
                  <c:v>24.7</c:v>
                </c:pt>
                <c:pt idx="4">
                  <c:v>12.9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B2-4FEA-A0B8-F8BA9A3DC0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33"/>
        <c:overlap val="41"/>
        <c:axId val="485935080"/>
        <c:axId val="493365912"/>
      </c:barChart>
      <c:catAx>
        <c:axId val="485935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3365912"/>
        <c:crosses val="autoZero"/>
        <c:auto val="1"/>
        <c:lblAlgn val="ctr"/>
        <c:lblOffset val="100"/>
        <c:noMultiLvlLbl val="0"/>
      </c:catAx>
      <c:valAx>
        <c:axId val="49336591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593508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Синяк Оксана Владимировна</cp:lastModifiedBy>
  <cp:revision>2</cp:revision>
  <dcterms:created xsi:type="dcterms:W3CDTF">2023-02-10T18:31:00Z</dcterms:created>
  <dcterms:modified xsi:type="dcterms:W3CDTF">2023-02-10T18:31:00Z</dcterms:modified>
</cp:coreProperties>
</file>