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2" w:tblpY="-98"/>
        <w:tblW w:w="9605" w:type="dxa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677"/>
      </w:tblGrid>
      <w:tr w:rsidR="00BC5089" w:rsidRPr="00604601" w14:paraId="3D3C8692" w14:textId="77777777" w:rsidTr="008F336D">
        <w:trPr>
          <w:cantSplit/>
          <w:trHeight w:val="1702"/>
        </w:trPr>
        <w:tc>
          <w:tcPr>
            <w:tcW w:w="4503" w:type="dxa"/>
          </w:tcPr>
          <w:p w14:paraId="5FA43E1E" w14:textId="77777777" w:rsidR="00BC5089" w:rsidRPr="00604601" w:rsidRDefault="00BC5089" w:rsidP="008F336D">
            <w:pPr>
              <w:jc w:val="center"/>
              <w:rPr>
                <w:b/>
                <w:bCs/>
                <w:sz w:val="28"/>
              </w:rPr>
            </w:pPr>
            <w:bookmarkStart w:id="0" w:name="_Hlk139384399"/>
            <w:r w:rsidRPr="00604601">
              <w:rPr>
                <w:b/>
                <w:bCs/>
                <w:sz w:val="28"/>
              </w:rPr>
              <w:t>М</w:t>
            </w:r>
            <w:r w:rsidRPr="00604601">
              <w:rPr>
                <w:b/>
                <w:bCs/>
                <w:sz w:val="28"/>
                <w:lang w:val="en-US"/>
              </w:rPr>
              <w:t>I</w:t>
            </w:r>
            <w:r w:rsidRPr="00604601">
              <w:rPr>
                <w:b/>
                <w:bCs/>
                <w:sz w:val="28"/>
              </w:rPr>
              <w:t xml:space="preserve">НICТЭРСТВА АНТЫМАНАПОЛЬНАГА     РЭГУЛЯВАННЯ </w:t>
            </w:r>
            <w:r w:rsidRPr="00604601">
              <w:rPr>
                <w:b/>
                <w:bCs/>
                <w:sz w:val="28"/>
                <w:lang w:val="en-US"/>
              </w:rPr>
              <w:t>I</w:t>
            </w:r>
            <w:r w:rsidRPr="00604601">
              <w:rPr>
                <w:b/>
                <w:bCs/>
                <w:sz w:val="28"/>
              </w:rPr>
              <w:t xml:space="preserve"> ГАНДЛЮ</w:t>
            </w:r>
          </w:p>
          <w:p w14:paraId="3AEFF524" w14:textId="77777777" w:rsidR="00BC5089" w:rsidRPr="00604601" w:rsidRDefault="00BC5089" w:rsidP="008F336D">
            <w:pPr>
              <w:pStyle w:val="1"/>
              <w:ind w:left="-142" w:right="67" w:firstLine="142"/>
              <w:jc w:val="center"/>
              <w:rPr>
                <w:sz w:val="24"/>
              </w:rPr>
            </w:pPr>
            <w:r w:rsidRPr="00604601">
              <w:rPr>
                <w:bCs/>
              </w:rPr>
              <w:t>РЭСПУБЛ</w:t>
            </w:r>
            <w:r w:rsidRPr="00604601">
              <w:rPr>
                <w:bCs/>
                <w:lang w:val="en-US"/>
              </w:rPr>
              <w:t>I</w:t>
            </w:r>
            <w:r w:rsidRPr="00604601">
              <w:rPr>
                <w:bCs/>
              </w:rPr>
              <w:t>К</w:t>
            </w:r>
            <w:r w:rsidRPr="00604601">
              <w:rPr>
                <w:bCs/>
                <w:lang w:val="en-US"/>
              </w:rPr>
              <w:t>I</w:t>
            </w:r>
            <w:r w:rsidRPr="00604601">
              <w:rPr>
                <w:bCs/>
              </w:rPr>
              <w:t xml:space="preserve"> БЕЛАРУСЬ</w:t>
            </w:r>
          </w:p>
          <w:p w14:paraId="229C43AA" w14:textId="77777777" w:rsidR="00BC5089" w:rsidRPr="00604601" w:rsidRDefault="00BC5089" w:rsidP="008F336D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604601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r w:rsidRPr="00604601">
              <w:rPr>
                <w:spacing w:val="-2"/>
                <w:sz w:val="16"/>
                <w:szCs w:val="16"/>
                <w:lang w:val="en-US"/>
              </w:rPr>
              <w:t>Kipa</w:t>
            </w:r>
            <w:r w:rsidRPr="00604601">
              <w:rPr>
                <w:spacing w:val="-2"/>
                <w:sz w:val="16"/>
                <w:szCs w:val="16"/>
                <w:lang w:val="be-BY"/>
              </w:rPr>
              <w:t>в</w:t>
            </w:r>
            <w:r w:rsidRPr="00604601">
              <w:rPr>
                <w:spacing w:val="-2"/>
                <w:sz w:val="16"/>
                <w:szCs w:val="16"/>
                <w:lang w:val="en-US"/>
              </w:rPr>
              <w:t>a</w:t>
            </w:r>
            <w:r w:rsidRPr="00604601">
              <w:rPr>
                <w:spacing w:val="-2"/>
                <w:sz w:val="16"/>
                <w:szCs w:val="16"/>
                <w:lang w:val="be-BY"/>
              </w:rPr>
              <w:t xml:space="preserve">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604601">
                <w:rPr>
                  <w:spacing w:val="-2"/>
                  <w:sz w:val="16"/>
                  <w:szCs w:val="16"/>
                  <w:lang w:val="be-BY"/>
                </w:rPr>
                <w:t>220030, г</w:t>
              </w:r>
            </w:smartTag>
            <w:r w:rsidRPr="00604601">
              <w:rPr>
                <w:spacing w:val="-2"/>
                <w:sz w:val="16"/>
                <w:szCs w:val="16"/>
                <w:lang w:val="be-BY"/>
              </w:rPr>
              <w:t xml:space="preserve">. </w:t>
            </w:r>
            <w:r w:rsidRPr="00604601">
              <w:rPr>
                <w:spacing w:val="-2"/>
                <w:sz w:val="16"/>
                <w:szCs w:val="16"/>
                <w:lang w:val="en-US"/>
              </w:rPr>
              <w:t>Mi</w:t>
            </w:r>
            <w:r w:rsidRPr="00604601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14:paraId="5FDCA593" w14:textId="1F87FA42" w:rsidR="00BC5089" w:rsidRPr="00604601" w:rsidRDefault="00BC5089" w:rsidP="008F336D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604601">
              <w:rPr>
                <w:sz w:val="16"/>
                <w:szCs w:val="16"/>
                <w:lang w:val="be-BY"/>
              </w:rPr>
              <w:t xml:space="preserve">тэл. (+375 17) </w:t>
            </w:r>
            <w:r>
              <w:rPr>
                <w:color w:val="000000" w:themeColor="text1"/>
                <w:sz w:val="16"/>
                <w:szCs w:val="16"/>
                <w:lang w:val="be-BY"/>
              </w:rPr>
              <w:t>270 90 8</w:t>
            </w:r>
            <w:r w:rsidRPr="00C55FB9">
              <w:rPr>
                <w:color w:val="000000" w:themeColor="text1"/>
                <w:sz w:val="16"/>
                <w:szCs w:val="16"/>
                <w:lang w:val="be-BY"/>
              </w:rPr>
              <w:t>2</w:t>
            </w:r>
            <w:r w:rsidRPr="00604601">
              <w:rPr>
                <w:sz w:val="16"/>
                <w:szCs w:val="16"/>
                <w:lang w:val="be-BY"/>
              </w:rPr>
              <w:t>, факс (+375 17) 327 24 80</w:t>
            </w:r>
          </w:p>
          <w:p w14:paraId="2EC8E9EC" w14:textId="77777777" w:rsidR="00BC5089" w:rsidRPr="00604601" w:rsidRDefault="00BC5089" w:rsidP="008F336D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601">
              <w:rPr>
                <w:sz w:val="16"/>
                <w:szCs w:val="16"/>
                <w:lang w:val="en-US"/>
              </w:rPr>
              <w:t>e-mail: mail@mart.gov.by</w:t>
            </w:r>
          </w:p>
          <w:p w14:paraId="6CC2BD53" w14:textId="77777777" w:rsidR="00BC5089" w:rsidRPr="00604601" w:rsidRDefault="00BC5089" w:rsidP="008F336D">
            <w:pPr>
              <w:jc w:val="center"/>
              <w:rPr>
                <w:b/>
                <w:bCs/>
                <w:sz w:val="28"/>
              </w:rPr>
            </w:pPr>
            <w:r w:rsidRPr="00604601">
              <w:rPr>
                <w:sz w:val="16"/>
                <w:szCs w:val="16"/>
                <w:lang w:val="en-US"/>
              </w:rPr>
              <w:t>www</w:t>
            </w:r>
            <w:r w:rsidRPr="00604601">
              <w:rPr>
                <w:sz w:val="16"/>
                <w:szCs w:val="16"/>
              </w:rPr>
              <w:t>.</w:t>
            </w:r>
            <w:r w:rsidRPr="00604601">
              <w:rPr>
                <w:sz w:val="16"/>
                <w:szCs w:val="16"/>
                <w:lang w:val="en-US"/>
              </w:rPr>
              <w:t>mart</w:t>
            </w:r>
            <w:r w:rsidRPr="00604601">
              <w:rPr>
                <w:sz w:val="16"/>
                <w:szCs w:val="16"/>
              </w:rPr>
              <w:t>.</w:t>
            </w:r>
            <w:r w:rsidRPr="00604601">
              <w:rPr>
                <w:sz w:val="16"/>
                <w:szCs w:val="16"/>
                <w:lang w:val="en-US"/>
              </w:rPr>
              <w:t>gov</w:t>
            </w:r>
            <w:r w:rsidRPr="00604601">
              <w:rPr>
                <w:sz w:val="16"/>
                <w:szCs w:val="16"/>
              </w:rPr>
              <w:t>.</w:t>
            </w:r>
            <w:r w:rsidRPr="00604601">
              <w:rPr>
                <w:sz w:val="16"/>
                <w:szCs w:val="16"/>
                <w:lang w:val="en-US"/>
              </w:rPr>
              <w:t>by</w:t>
            </w:r>
          </w:p>
          <w:p w14:paraId="05E61B02" w14:textId="77777777" w:rsidR="00BC5089" w:rsidRPr="00604601" w:rsidRDefault="00BC5089" w:rsidP="008F336D">
            <w:pPr>
              <w:ind w:left="-142" w:right="67" w:firstLine="284"/>
              <w:rPr>
                <w:sz w:val="24"/>
              </w:rPr>
            </w:pPr>
            <w:r w:rsidRPr="00604601">
              <w:rPr>
                <w:noProof/>
                <w:sz w:val="28"/>
                <w:szCs w:val="28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300BBF" wp14:editId="193F754E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130810</wp:posOffset>
                      </wp:positionV>
                      <wp:extent cx="2884805" cy="716915"/>
                      <wp:effectExtent l="0" t="0" r="0" b="6985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4805" cy="716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43D13B" w14:textId="77777777" w:rsidR="00BC5089" w:rsidRPr="007A0E79" w:rsidRDefault="00BC5089" w:rsidP="00BC5089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5BEA265" w14:textId="2ABC006A" w:rsidR="00BC5089" w:rsidRPr="00480957" w:rsidRDefault="008F3461" w:rsidP="00BC508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07.08.2023</w:t>
                                  </w:r>
                                  <w:r w:rsidR="00BC508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C5089" w:rsidRPr="006B2DF3"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  <w:r w:rsidR="00BC508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14-01-10/1716К</w:t>
                                  </w:r>
                                  <w:bookmarkStart w:id="1" w:name="_GoBack"/>
                                  <w:bookmarkEnd w:id="1"/>
                                </w:p>
                                <w:p w14:paraId="0D68CDFE" w14:textId="77777777" w:rsidR="00BC5089" w:rsidRPr="006B2DF3" w:rsidRDefault="00BC5089" w:rsidP="00BC508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B2DF3">
                                    <w:rPr>
                                      <w:sz w:val="28"/>
                                      <w:szCs w:val="28"/>
                                    </w:rPr>
                                    <w:t xml:space="preserve">на № 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________</w:t>
                                  </w:r>
                                  <w:r w:rsidRPr="006B2DF3">
                                    <w:rPr>
                                      <w:sz w:val="28"/>
                                      <w:szCs w:val="28"/>
                                    </w:rPr>
                                    <w:t xml:space="preserve"> ад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300B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3.7pt;margin-top:10.3pt;width:227.15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HXjwIAAA8FAAAOAAAAZHJzL2Uyb0RvYy54bWysVNuO0zAQfUfiHyy/d3NR2ibRpqu9UIS0&#10;XKSFD3Btp7Fw7GC7TRbEt/AVPCHxDf0kxk7bLQtICJEHx/aMj2fmnPH5xdBKtOXGCq0qnJzFGHFF&#10;NRNqXeF3b5eTHCPriGJEasUrfM8tvlg8fXLedyVPdaMl4wYBiLJl31W4ca4ro8jShrfEnumOKzDW&#10;2rTEwdKsI2ZID+itjNI4nkW9NqwzmnJrYfdmNOJFwK9rTt3rurbcIVlhiM2F0YRx5cdocU7KtSFd&#10;I+g+DPIPUbREKLj0CHVDHEEbI36BagU12uranVHdRrquBeUhB8gmiR9lc9eQjodcoDi2O5bJ/j9Y&#10;+mr7xiDBKjzFSJEWKNp92X3ffdt9RVNfnb6zJTjddeDmhis9AMshU9vdavreIqWvG6LW/NIY3Tec&#10;MIgu8Sejk6MjjvUgq/6lZnAN2TgdgIbatL50UAwE6MDS/ZEZPjhEYTPN8yyPIUQKtnkyK5IQXETK&#10;w+nOWPec6xb5SYUNMB/QyfbWOh8NKQ8u/jKrpWBLIWVYmPXqWhq0JaCSZfhCAo/cpPLOSvtjI+K4&#10;A0HCHd7mww2sfyqSNIuv0mKynOXzSbbMppNiHueTOCmuilmcFdnN8rMPMMnKRjDG1a1Q/KDAJPs7&#10;hve9MGonaBD1FS6m6XSk6I9JxuH7XZKtcNCQUrQVzo9OpPTEPlMM0ialI0KO8+jn8EOVoQaHf6hK&#10;kIFnftSAG1YDoHhtrDS7B0EYDXwB6/CKwKTR5iNGPXRkhe2HDTEcI/lCgaiKJMt8C4dFNp2nsDCn&#10;ltWphSgKUBV2GI3Taze2/aYzYt3ATaOMlb4EIdYiaOQhqr18oetCMvsXwrf16Tp4Pbxjix8AAAD/&#10;/wMAUEsDBBQABgAIAAAAIQAXHqbh3QAAAAgBAAAPAAAAZHJzL2Rvd25yZXYueG1sTI/RToNAEEXf&#10;TfyHzZj4YuzSloIiS6MmGl9b+wEDTIHIzhJ2W+jfOz7Zx8k9ufdMvp1tr840+s6xgeUiAkVcubrj&#10;xsDh++PxCZQPyDX2jsnAhTxsi9ubHLPaTbyj8z40SkrYZ2igDWHItPZVSxb9wg3Ekh3daDHIOTa6&#10;HnGSctvrVRQl2mLHstDiQO8tVT/7kzVw/JoeNs9T+RkO6S5O3rBLS3cx5v5ufn0BFWgO/zD86Ys6&#10;FOJUuhPXXvUG0lhAA6soASVxnCxTUKVw6/UGdJHr6weKXwAAAP//AwBQSwECLQAUAAYACAAAACEA&#10;toM4kv4AAADhAQAAEwAAAAAAAAAAAAAAAAAAAAAAW0NvbnRlbnRfVHlwZXNdLnhtbFBLAQItABQA&#10;BgAIAAAAIQA4/SH/1gAAAJQBAAALAAAAAAAAAAAAAAAAAC8BAABfcmVscy8ucmVsc1BLAQItABQA&#10;BgAIAAAAIQBB6PHXjwIAAA8FAAAOAAAAAAAAAAAAAAAAAC4CAABkcnMvZTJvRG9jLnhtbFBLAQIt&#10;ABQABgAIAAAAIQAXHqbh3QAAAAgBAAAPAAAAAAAAAAAAAAAAAOkEAABkcnMvZG93bnJldi54bWxQ&#10;SwUGAAAAAAQABADzAAAA8wUAAAAA&#10;" stroked="f">
                      <v:textbox>
                        <w:txbxContent>
                          <w:p w14:paraId="4543D13B" w14:textId="77777777" w:rsidR="00BC5089" w:rsidRPr="007A0E79" w:rsidRDefault="00BC5089" w:rsidP="00BC508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5BEA265" w14:textId="2ABC006A" w:rsidR="00BC5089" w:rsidRPr="00480957" w:rsidRDefault="008F3461" w:rsidP="00BC50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07.08.2023</w:t>
                            </w:r>
                            <w:r w:rsidR="00BC508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5089" w:rsidRPr="006B2DF3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="00BC508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14-01-10/1716К</w:t>
                            </w:r>
                            <w:bookmarkStart w:id="2" w:name="_GoBack"/>
                            <w:bookmarkEnd w:id="2"/>
                          </w:p>
                          <w:p w14:paraId="0D68CDFE" w14:textId="77777777" w:rsidR="00BC5089" w:rsidRPr="006B2DF3" w:rsidRDefault="00BC5089" w:rsidP="00BC50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B2DF3">
                              <w:rPr>
                                <w:sz w:val="28"/>
                                <w:szCs w:val="28"/>
                              </w:rPr>
                              <w:t xml:space="preserve">на №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________</w:t>
                            </w:r>
                            <w:r w:rsidRPr="006B2DF3">
                              <w:rPr>
                                <w:sz w:val="28"/>
                                <w:szCs w:val="28"/>
                              </w:rPr>
                              <w:t xml:space="preserve"> ад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67A6C6F5" w14:textId="77777777" w:rsidR="00BC5089" w:rsidRPr="00604601" w:rsidRDefault="00BC5089" w:rsidP="008F336D">
            <w:pPr>
              <w:ind w:left="-142" w:right="67" w:firstLine="142"/>
              <w:jc w:val="center"/>
            </w:pPr>
          </w:p>
        </w:tc>
        <w:tc>
          <w:tcPr>
            <w:tcW w:w="4677" w:type="dxa"/>
          </w:tcPr>
          <w:p w14:paraId="042B9DCB" w14:textId="77777777" w:rsidR="00BC5089" w:rsidRPr="00604601" w:rsidRDefault="00BC5089" w:rsidP="008F336D">
            <w:pPr>
              <w:ind w:left="-250" w:right="-250"/>
              <w:jc w:val="center"/>
              <w:rPr>
                <w:sz w:val="16"/>
                <w:lang w:val="be-BY"/>
              </w:rPr>
            </w:pPr>
            <w:r w:rsidRPr="00604601">
              <w:rPr>
                <w:b/>
                <w:bCs/>
                <w:sz w:val="28"/>
              </w:rPr>
              <w:t>МИНИCТЕРСТВО АНТИМОНОПОЛЬНОГО РЕГУЛИРОВАНИЯ И ТОРГОВЛИ</w:t>
            </w:r>
          </w:p>
          <w:p w14:paraId="185120BB" w14:textId="77777777" w:rsidR="00BC5089" w:rsidRPr="00604601" w:rsidRDefault="00BC5089" w:rsidP="008F336D">
            <w:pPr>
              <w:ind w:left="-284" w:right="-108"/>
              <w:jc w:val="center"/>
              <w:rPr>
                <w:b/>
                <w:bCs/>
                <w:sz w:val="28"/>
                <w:lang w:val="be-BY"/>
              </w:rPr>
            </w:pPr>
            <w:r w:rsidRPr="00604601">
              <w:rPr>
                <w:b/>
                <w:bCs/>
                <w:sz w:val="28"/>
                <w:lang w:val="be-BY"/>
              </w:rPr>
              <w:t>РЕСПУБЛИКИ БЕЛАРУСЬ</w:t>
            </w:r>
          </w:p>
          <w:p w14:paraId="7B61714F" w14:textId="77777777" w:rsidR="00BC5089" w:rsidRPr="00604601" w:rsidRDefault="00BC5089" w:rsidP="008F336D">
            <w:pPr>
              <w:ind w:left="-284"/>
              <w:jc w:val="center"/>
              <w:rPr>
                <w:sz w:val="16"/>
                <w:szCs w:val="16"/>
              </w:rPr>
            </w:pPr>
            <w:r w:rsidRPr="00604601">
              <w:rPr>
                <w:sz w:val="16"/>
                <w:szCs w:val="16"/>
              </w:rPr>
              <w:t xml:space="preserve">ул. Кирова,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604601">
                <w:rPr>
                  <w:sz w:val="16"/>
                  <w:szCs w:val="16"/>
                </w:rPr>
                <w:t>220030, г</w:t>
              </w:r>
            </w:smartTag>
            <w:r w:rsidRPr="00604601">
              <w:rPr>
                <w:sz w:val="16"/>
                <w:szCs w:val="16"/>
              </w:rPr>
              <w:t>. Минск</w:t>
            </w:r>
          </w:p>
          <w:p w14:paraId="6444D98F" w14:textId="7C9E846F" w:rsidR="00BC5089" w:rsidRPr="00604601" w:rsidRDefault="00BC5089" w:rsidP="008F336D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604601">
              <w:rPr>
                <w:sz w:val="16"/>
                <w:szCs w:val="16"/>
              </w:rPr>
              <w:t xml:space="preserve"> тел. (+375 17) </w:t>
            </w:r>
            <w:r>
              <w:rPr>
                <w:color w:val="000000" w:themeColor="text1"/>
                <w:sz w:val="16"/>
                <w:szCs w:val="16"/>
                <w:lang w:val="be-BY"/>
              </w:rPr>
              <w:t>270 90 8</w:t>
            </w:r>
            <w:r w:rsidRPr="00C55FB9">
              <w:rPr>
                <w:color w:val="000000" w:themeColor="text1"/>
                <w:sz w:val="16"/>
                <w:szCs w:val="16"/>
                <w:lang w:val="be-BY"/>
              </w:rPr>
              <w:t>2</w:t>
            </w:r>
            <w:r w:rsidRPr="00604601">
              <w:rPr>
                <w:sz w:val="16"/>
                <w:szCs w:val="16"/>
              </w:rPr>
              <w:t>, факс (+375 17) 327 24 80</w:t>
            </w:r>
          </w:p>
          <w:p w14:paraId="405B3883" w14:textId="77777777" w:rsidR="00BC5089" w:rsidRPr="00604601" w:rsidRDefault="00BC5089" w:rsidP="008F336D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601">
              <w:rPr>
                <w:sz w:val="16"/>
                <w:szCs w:val="16"/>
                <w:lang w:val="en-US"/>
              </w:rPr>
              <w:t>e-mail: mail@mart.gov.by</w:t>
            </w:r>
          </w:p>
          <w:p w14:paraId="0693D335" w14:textId="77777777" w:rsidR="00BC5089" w:rsidRPr="00604601" w:rsidRDefault="00BC5089" w:rsidP="008F336D">
            <w:pPr>
              <w:jc w:val="center"/>
              <w:rPr>
                <w:b/>
                <w:sz w:val="16"/>
                <w:szCs w:val="16"/>
              </w:rPr>
            </w:pPr>
            <w:r w:rsidRPr="00604601">
              <w:rPr>
                <w:sz w:val="16"/>
                <w:szCs w:val="16"/>
                <w:lang w:val="en-US"/>
              </w:rPr>
              <w:t>www</w:t>
            </w:r>
            <w:r w:rsidRPr="00604601">
              <w:rPr>
                <w:sz w:val="16"/>
                <w:szCs w:val="16"/>
              </w:rPr>
              <w:t>.</w:t>
            </w:r>
            <w:r w:rsidRPr="00604601">
              <w:rPr>
                <w:sz w:val="16"/>
                <w:szCs w:val="16"/>
                <w:lang w:val="en-US"/>
              </w:rPr>
              <w:t>mart</w:t>
            </w:r>
            <w:r w:rsidRPr="00604601">
              <w:rPr>
                <w:sz w:val="16"/>
                <w:szCs w:val="16"/>
              </w:rPr>
              <w:t>.</w:t>
            </w:r>
            <w:r w:rsidRPr="00604601">
              <w:rPr>
                <w:sz w:val="16"/>
                <w:szCs w:val="16"/>
                <w:lang w:val="en-US"/>
              </w:rPr>
              <w:t>gov.by</w:t>
            </w:r>
          </w:p>
          <w:p w14:paraId="701A5505" w14:textId="77777777" w:rsidR="00BC5089" w:rsidRPr="00604601" w:rsidRDefault="00BC5089" w:rsidP="008F336D">
            <w:pPr>
              <w:ind w:left="-142" w:right="67" w:firstLine="317"/>
              <w:rPr>
                <w:sz w:val="24"/>
              </w:rPr>
            </w:pPr>
          </w:p>
        </w:tc>
      </w:tr>
    </w:tbl>
    <w:p w14:paraId="56035C4A" w14:textId="77777777" w:rsidR="00BC5089" w:rsidRDefault="00BC5089" w:rsidP="00BC5089">
      <w:pPr>
        <w:spacing w:line="280" w:lineRule="exact"/>
        <w:ind w:left="4820" w:hanging="4820"/>
        <w:rPr>
          <w:sz w:val="30"/>
          <w:szCs w:val="30"/>
        </w:rPr>
      </w:pPr>
      <w:r w:rsidRPr="00604601">
        <w:rPr>
          <w:sz w:val="30"/>
          <w:szCs w:val="30"/>
        </w:rPr>
        <w:tab/>
      </w:r>
      <w:r>
        <w:rPr>
          <w:sz w:val="30"/>
          <w:szCs w:val="30"/>
        </w:rPr>
        <w:t>Заинтересованные государственные органы (организации)</w:t>
      </w:r>
    </w:p>
    <w:p w14:paraId="59F86723" w14:textId="77777777" w:rsidR="00BC5089" w:rsidRDefault="00BC5089" w:rsidP="00BC5089">
      <w:pPr>
        <w:spacing w:line="280" w:lineRule="exact"/>
        <w:ind w:left="4820" w:hanging="4820"/>
        <w:rPr>
          <w:sz w:val="30"/>
          <w:szCs w:val="30"/>
        </w:rPr>
      </w:pPr>
    </w:p>
    <w:p w14:paraId="299984E7" w14:textId="77777777" w:rsidR="00BC5089" w:rsidRPr="00604601" w:rsidRDefault="00BC5089" w:rsidP="00BC5089">
      <w:pPr>
        <w:spacing w:line="280" w:lineRule="exact"/>
        <w:ind w:left="4820" w:hanging="4820"/>
        <w:rPr>
          <w:sz w:val="30"/>
          <w:szCs w:val="30"/>
        </w:rPr>
      </w:pPr>
    </w:p>
    <w:p w14:paraId="018C6DEF" w14:textId="77777777" w:rsidR="00BC5089" w:rsidRPr="00604601" w:rsidRDefault="00BC5089" w:rsidP="00BC5089">
      <w:pPr>
        <w:pStyle w:val="ConsNormal"/>
        <w:tabs>
          <w:tab w:val="left" w:pos="1160"/>
          <w:tab w:val="left" w:pos="1410"/>
          <w:tab w:val="left" w:pos="1620"/>
        </w:tabs>
        <w:spacing w:line="280" w:lineRule="exact"/>
        <w:ind w:left="5103" w:right="0" w:firstLine="0"/>
        <w:rPr>
          <w:rFonts w:ascii="Times New Roman" w:hAnsi="Times New Roman" w:cs="Times New Roman"/>
          <w:sz w:val="30"/>
          <w:szCs w:val="30"/>
        </w:rPr>
      </w:pPr>
    </w:p>
    <w:p w14:paraId="03621F67" w14:textId="77777777" w:rsidR="00BC5089" w:rsidRPr="00604601" w:rsidRDefault="00BC5089" w:rsidP="00BC5089">
      <w:pPr>
        <w:tabs>
          <w:tab w:val="left" w:pos="0"/>
          <w:tab w:val="left" w:pos="3969"/>
        </w:tabs>
        <w:spacing w:line="280" w:lineRule="exact"/>
        <w:ind w:right="-108"/>
        <w:jc w:val="both"/>
        <w:rPr>
          <w:sz w:val="30"/>
          <w:szCs w:val="30"/>
        </w:rPr>
      </w:pPr>
      <w:r w:rsidRPr="00604601">
        <w:rPr>
          <w:sz w:val="30"/>
          <w:szCs w:val="30"/>
        </w:rPr>
        <w:t xml:space="preserve">О </w:t>
      </w:r>
      <w:r>
        <w:rPr>
          <w:sz w:val="30"/>
          <w:szCs w:val="30"/>
        </w:rPr>
        <w:t>разъяснении законодательства</w:t>
      </w:r>
    </w:p>
    <w:p w14:paraId="665B6106" w14:textId="77777777" w:rsidR="00BC5089" w:rsidRPr="00604601" w:rsidRDefault="00BC5089" w:rsidP="00BC5089">
      <w:pPr>
        <w:ind w:left="5103" w:hanging="5103"/>
        <w:jc w:val="both"/>
        <w:rPr>
          <w:sz w:val="30"/>
          <w:szCs w:val="30"/>
        </w:rPr>
      </w:pPr>
    </w:p>
    <w:p w14:paraId="00E22B04" w14:textId="351103F6" w:rsidR="00BC5089" w:rsidRPr="00BC5089" w:rsidRDefault="00BC5089" w:rsidP="00BC5089">
      <w:pPr>
        <w:tabs>
          <w:tab w:val="left" w:pos="9214"/>
        </w:tabs>
        <w:ind w:firstLine="709"/>
        <w:jc w:val="both"/>
        <w:rPr>
          <w:color w:val="000000" w:themeColor="text1"/>
          <w:sz w:val="30"/>
          <w:szCs w:val="30"/>
        </w:rPr>
      </w:pPr>
      <w:r w:rsidRPr="00BC5089">
        <w:rPr>
          <w:color w:val="000000" w:themeColor="text1"/>
          <w:sz w:val="30"/>
          <w:szCs w:val="30"/>
        </w:rPr>
        <w:t xml:space="preserve">Министерство антимонопольного регулирования и торговли на основании полномочий, предоставленных </w:t>
      </w:r>
      <w:r>
        <w:rPr>
          <w:color w:val="000000" w:themeColor="text1"/>
          <w:sz w:val="30"/>
          <w:szCs w:val="30"/>
        </w:rPr>
        <w:t xml:space="preserve">пунктом 4 постановления </w:t>
      </w:r>
      <w:r w:rsidRPr="0017088C">
        <w:rPr>
          <w:sz w:val="30"/>
          <w:szCs w:val="30"/>
        </w:rPr>
        <w:t>Совета Министров Республики Беларусь</w:t>
      </w:r>
      <w:r>
        <w:rPr>
          <w:sz w:val="30"/>
          <w:szCs w:val="30"/>
        </w:rPr>
        <w:t xml:space="preserve"> </w:t>
      </w:r>
      <w:r w:rsidRPr="0017088C">
        <w:rPr>
          <w:sz w:val="30"/>
          <w:szCs w:val="30"/>
        </w:rPr>
        <w:t xml:space="preserve">от 15 марта 2012 г. № 229 </w:t>
      </w:r>
      <w:r>
        <w:rPr>
          <w:sz w:val="30"/>
          <w:szCs w:val="30"/>
        </w:rPr>
        <w:br/>
      </w:r>
      <w:r w:rsidRPr="0017088C">
        <w:rPr>
          <w:sz w:val="30"/>
          <w:szCs w:val="30"/>
        </w:rPr>
        <w:t>«О совершенствовании отношений в области закупок товаров (работ, услуг) за счет собственных средств»</w:t>
      </w:r>
      <w:r>
        <w:rPr>
          <w:sz w:val="30"/>
          <w:szCs w:val="30"/>
        </w:rPr>
        <w:t xml:space="preserve"> (далее – постановление № 229), разъясняет следующее.</w:t>
      </w:r>
    </w:p>
    <w:p w14:paraId="7964A6E1" w14:textId="79932577" w:rsidR="00E90265" w:rsidRDefault="00BC5089" w:rsidP="00E90265">
      <w:pPr>
        <w:tabs>
          <w:tab w:val="left" w:pos="9214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В соответствии с </w:t>
      </w:r>
      <w:r w:rsidR="00E90265">
        <w:rPr>
          <w:sz w:val="30"/>
          <w:szCs w:val="30"/>
        </w:rPr>
        <w:t xml:space="preserve">частью первой </w:t>
      </w:r>
      <w:r>
        <w:rPr>
          <w:sz w:val="30"/>
          <w:szCs w:val="30"/>
        </w:rPr>
        <w:t>подпункт</w:t>
      </w:r>
      <w:r w:rsidR="00E90265">
        <w:rPr>
          <w:sz w:val="30"/>
          <w:szCs w:val="30"/>
        </w:rPr>
        <w:t>а</w:t>
      </w:r>
      <w:r>
        <w:rPr>
          <w:sz w:val="30"/>
          <w:szCs w:val="30"/>
        </w:rPr>
        <w:t xml:space="preserve"> 2.10 пункта 2 постановления № 229</w:t>
      </w:r>
      <w:r w:rsidR="00E90265">
        <w:rPr>
          <w:sz w:val="30"/>
          <w:szCs w:val="30"/>
        </w:rPr>
        <w:t xml:space="preserve"> </w:t>
      </w:r>
      <w:r w:rsidR="00E90265">
        <w:rPr>
          <w:rFonts w:eastAsiaTheme="minorHAnsi"/>
          <w:sz w:val="30"/>
          <w:szCs w:val="30"/>
          <w:lang w:eastAsia="en-US"/>
        </w:rPr>
        <w:t>в течение пяти рабочих дней после заключения договора на закупку либо принятия организацией, указанной в подпункте 1.1 пункта</w:t>
      </w:r>
      <w:r w:rsidR="00CD561A">
        <w:rPr>
          <w:rFonts w:eastAsiaTheme="minorHAnsi"/>
          <w:sz w:val="30"/>
          <w:szCs w:val="30"/>
          <w:lang w:eastAsia="en-US"/>
        </w:rPr>
        <w:t xml:space="preserve"> </w:t>
      </w:r>
      <w:r w:rsidR="00E90265">
        <w:rPr>
          <w:rFonts w:eastAsiaTheme="minorHAnsi"/>
          <w:sz w:val="30"/>
          <w:szCs w:val="30"/>
          <w:lang w:eastAsia="en-US"/>
        </w:rPr>
        <w:t>1 постановления № 229</w:t>
      </w:r>
      <w:r w:rsidR="00E536D7">
        <w:rPr>
          <w:rFonts w:eastAsiaTheme="minorHAnsi"/>
          <w:sz w:val="30"/>
          <w:szCs w:val="30"/>
          <w:lang w:eastAsia="en-US"/>
        </w:rPr>
        <w:t xml:space="preserve"> (далее – закупающая организация)</w:t>
      </w:r>
      <w:r w:rsidR="00E90265">
        <w:rPr>
          <w:rFonts w:eastAsiaTheme="minorHAnsi"/>
          <w:sz w:val="30"/>
          <w:szCs w:val="30"/>
          <w:lang w:eastAsia="en-US"/>
        </w:rPr>
        <w:t xml:space="preserve">, решения об ином результате процедуры закупки в открытом доступе в информационной системе «Тендеры» </w:t>
      </w:r>
      <w:r w:rsidR="00BF2697">
        <w:rPr>
          <w:rFonts w:eastAsiaTheme="minorHAnsi"/>
          <w:sz w:val="30"/>
          <w:szCs w:val="30"/>
          <w:lang w:eastAsia="en-US"/>
        </w:rPr>
        <w:t xml:space="preserve">на сайте информационного республиканского унитарного предприятия «Национальный центр маркетинга и конъюнктуры цен» (далее – информационная система «Тендеры») </w:t>
      </w:r>
      <w:r w:rsidR="00E90265">
        <w:rPr>
          <w:rFonts w:eastAsiaTheme="minorHAnsi"/>
          <w:sz w:val="30"/>
          <w:szCs w:val="30"/>
          <w:lang w:eastAsia="en-US"/>
        </w:rPr>
        <w:t>размещается сообщение о результате конкурентной процедуры закупки.</w:t>
      </w:r>
    </w:p>
    <w:p w14:paraId="5F908DAD" w14:textId="7FF6678C" w:rsidR="00E90265" w:rsidRDefault="00E90265" w:rsidP="00E90265">
      <w:pPr>
        <w:tabs>
          <w:tab w:val="left" w:pos="9214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Указанное сообщение должно содержать:</w:t>
      </w:r>
    </w:p>
    <w:p w14:paraId="0C238C5B" w14:textId="77777777" w:rsidR="00466A3F" w:rsidRPr="00466A3F" w:rsidRDefault="00466A3F" w:rsidP="00466A3F">
      <w:pPr>
        <w:tabs>
          <w:tab w:val="left" w:pos="9214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A3F">
        <w:rPr>
          <w:rFonts w:eastAsiaTheme="minorHAnsi"/>
          <w:sz w:val="30"/>
          <w:szCs w:val="30"/>
          <w:lang w:eastAsia="en-US"/>
        </w:rPr>
        <w:t>вид и предмет процедуры закупки;</w:t>
      </w:r>
    </w:p>
    <w:p w14:paraId="4ACC268C" w14:textId="77777777" w:rsidR="00466A3F" w:rsidRPr="00466A3F" w:rsidRDefault="00466A3F" w:rsidP="00466A3F">
      <w:pPr>
        <w:tabs>
          <w:tab w:val="left" w:pos="9214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A3F">
        <w:rPr>
          <w:rFonts w:eastAsiaTheme="minorHAnsi"/>
          <w:sz w:val="30"/>
          <w:szCs w:val="30"/>
          <w:lang w:eastAsia="en-US"/>
        </w:rPr>
        <w:t>наименование и местонахождение каждого участника с указанием цен их предложений, в том числе участников, предложения которых отклонены, с указанием причин отклонения (за исключением случаев проведения электронного аукциона);</w:t>
      </w:r>
    </w:p>
    <w:p w14:paraId="46AC30EF" w14:textId="5E85F973" w:rsidR="00466A3F" w:rsidRPr="00466A3F" w:rsidRDefault="00466A3F" w:rsidP="00CD561A">
      <w:pPr>
        <w:tabs>
          <w:tab w:val="left" w:pos="9214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A3F">
        <w:rPr>
          <w:rFonts w:eastAsiaTheme="minorHAnsi"/>
          <w:sz w:val="30"/>
          <w:szCs w:val="30"/>
          <w:lang w:eastAsia="en-US"/>
        </w:rPr>
        <w:t xml:space="preserve">в случае проведения электронного аукциона </w:t>
      </w:r>
      <w:r w:rsidR="00CD561A">
        <w:rPr>
          <w:rFonts w:eastAsiaTheme="minorHAnsi"/>
          <w:sz w:val="30"/>
          <w:szCs w:val="30"/>
          <w:lang w:eastAsia="en-US"/>
        </w:rPr>
        <w:t>–</w:t>
      </w:r>
      <w:r w:rsidRPr="00466A3F">
        <w:rPr>
          <w:rFonts w:eastAsiaTheme="minorHAnsi"/>
          <w:sz w:val="30"/>
          <w:szCs w:val="30"/>
          <w:lang w:eastAsia="en-US"/>
        </w:rPr>
        <w:t xml:space="preserve"> регистрационные номера участников, допущенных к торгам, и участников, предложения которых отклонены, с указанием причин отклонения, а также наименование и местонахождение участников, сделавших последнюю и предпоследнюю ставки, с указанием величин сделанных ими ставок;</w:t>
      </w:r>
    </w:p>
    <w:p w14:paraId="22781482" w14:textId="77777777" w:rsidR="00466A3F" w:rsidRPr="00466A3F" w:rsidRDefault="00466A3F" w:rsidP="00466A3F">
      <w:pPr>
        <w:tabs>
          <w:tab w:val="left" w:pos="9214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A3F">
        <w:rPr>
          <w:rFonts w:eastAsiaTheme="minorHAnsi"/>
          <w:sz w:val="30"/>
          <w:szCs w:val="30"/>
          <w:lang w:eastAsia="en-US"/>
        </w:rPr>
        <w:t>наименование и местонахождение поставщика (подрядчика, исполнителя);</w:t>
      </w:r>
    </w:p>
    <w:p w14:paraId="73B788CE" w14:textId="77777777" w:rsidR="00466A3F" w:rsidRPr="00466A3F" w:rsidRDefault="00466A3F" w:rsidP="00466A3F">
      <w:pPr>
        <w:tabs>
          <w:tab w:val="left" w:pos="9214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A3F">
        <w:rPr>
          <w:rFonts w:eastAsiaTheme="minorHAnsi"/>
          <w:sz w:val="30"/>
          <w:szCs w:val="30"/>
          <w:lang w:eastAsia="en-US"/>
        </w:rPr>
        <w:lastRenderedPageBreak/>
        <w:t>дату заключения договора на закупку;</w:t>
      </w:r>
      <w:bookmarkStart w:id="3" w:name="_Hlk139384158"/>
    </w:p>
    <w:p w14:paraId="63082EE9" w14:textId="77777777" w:rsidR="00466A3F" w:rsidRPr="00466A3F" w:rsidRDefault="00466A3F" w:rsidP="00466A3F">
      <w:pPr>
        <w:tabs>
          <w:tab w:val="left" w:pos="9214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A3F">
        <w:rPr>
          <w:rFonts w:eastAsiaTheme="minorHAnsi"/>
          <w:sz w:val="30"/>
          <w:szCs w:val="30"/>
          <w:lang w:eastAsia="en-US"/>
        </w:rPr>
        <w:t>сумму договора на закупку;</w:t>
      </w:r>
    </w:p>
    <w:p w14:paraId="4BFC8606" w14:textId="7AB80F51" w:rsidR="00466A3F" w:rsidRDefault="00466A3F" w:rsidP="00466A3F">
      <w:pPr>
        <w:tabs>
          <w:tab w:val="left" w:pos="9214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A3F">
        <w:rPr>
          <w:rFonts w:eastAsiaTheme="minorHAnsi"/>
          <w:sz w:val="30"/>
          <w:szCs w:val="30"/>
          <w:lang w:eastAsia="en-US"/>
        </w:rPr>
        <w:t>сведения об ином результате процедуры закупки в случае, если договор на закупку не заключен.</w:t>
      </w:r>
    </w:p>
    <w:p w14:paraId="3E23392F" w14:textId="48CB5EB8" w:rsidR="00D7464F" w:rsidRDefault="00AD31CD" w:rsidP="00D7464F">
      <w:pPr>
        <w:tabs>
          <w:tab w:val="left" w:pos="9214"/>
        </w:tabs>
        <w:ind w:firstLine="709"/>
        <w:jc w:val="both"/>
        <w:rPr>
          <w:rFonts w:eastAsiaTheme="minorHAnsi"/>
          <w:b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Таким образом, закупающие организации </w:t>
      </w:r>
      <w:r w:rsidR="00BF2697">
        <w:rPr>
          <w:rFonts w:eastAsiaTheme="minorHAnsi"/>
          <w:sz w:val="30"/>
          <w:szCs w:val="30"/>
          <w:lang w:eastAsia="en-US"/>
        </w:rPr>
        <w:t xml:space="preserve">обязаны разместить </w:t>
      </w:r>
      <w:r w:rsidR="00BF2697" w:rsidRPr="00D7464F">
        <w:rPr>
          <w:rFonts w:eastAsiaTheme="minorHAnsi"/>
          <w:b/>
          <w:sz w:val="30"/>
          <w:szCs w:val="30"/>
          <w:lang w:eastAsia="en-US"/>
        </w:rPr>
        <w:t>в течение пяти рабочих дней после заключения договора на закупку либо принятия решения об ином результате процедуры закупки</w:t>
      </w:r>
      <w:r w:rsidR="00BF2697">
        <w:rPr>
          <w:rFonts w:eastAsiaTheme="minorHAnsi"/>
          <w:sz w:val="30"/>
          <w:szCs w:val="30"/>
          <w:lang w:eastAsia="en-US"/>
        </w:rPr>
        <w:t xml:space="preserve"> в открытом доступе в информационной системе «Тендеры» </w:t>
      </w:r>
      <w:r w:rsidR="00BF2697" w:rsidRPr="00D7464F">
        <w:rPr>
          <w:rFonts w:eastAsiaTheme="minorHAnsi"/>
          <w:b/>
          <w:sz w:val="30"/>
          <w:szCs w:val="30"/>
          <w:lang w:eastAsia="en-US"/>
        </w:rPr>
        <w:t>сообщение о результате конкурентной процедуры закупки.</w:t>
      </w:r>
    </w:p>
    <w:p w14:paraId="3CFD9DB3" w14:textId="5277A677" w:rsidR="00D7464F" w:rsidRPr="00D7464F" w:rsidRDefault="00D7464F" w:rsidP="00D7464F">
      <w:pPr>
        <w:tabs>
          <w:tab w:val="left" w:pos="9214"/>
        </w:tabs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D7464F">
        <w:rPr>
          <w:rFonts w:eastAsiaTheme="minorHAnsi"/>
          <w:b/>
          <w:i/>
          <w:sz w:val="28"/>
          <w:szCs w:val="28"/>
          <w:lang w:eastAsia="en-US"/>
        </w:rPr>
        <w:t>Справочно:</w:t>
      </w:r>
    </w:p>
    <w:p w14:paraId="6D33EECC" w14:textId="6E4F3794" w:rsidR="00D7464F" w:rsidRPr="00D7464F" w:rsidRDefault="00D7464F" w:rsidP="00D7464F">
      <w:pPr>
        <w:tabs>
          <w:tab w:val="left" w:pos="9214"/>
        </w:tabs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D7464F">
        <w:rPr>
          <w:rFonts w:eastAsiaTheme="minorHAnsi"/>
          <w:i/>
          <w:sz w:val="28"/>
          <w:szCs w:val="28"/>
          <w:lang w:eastAsia="en-US"/>
        </w:rPr>
        <w:t>Иным результатом закупки является признание ее несостоявшейся либо отмена.</w:t>
      </w:r>
    </w:p>
    <w:p w14:paraId="3F5A3CBD" w14:textId="4B52AF7D" w:rsidR="00691B5E" w:rsidRPr="00D7464F" w:rsidRDefault="005D5C0F" w:rsidP="00D7464F">
      <w:pPr>
        <w:tabs>
          <w:tab w:val="left" w:pos="9214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то же время</w:t>
      </w:r>
      <w:r w:rsidR="00AD31CD">
        <w:rPr>
          <w:rFonts w:eastAsiaTheme="minorHAnsi"/>
          <w:sz w:val="30"/>
          <w:szCs w:val="30"/>
          <w:lang w:eastAsia="en-US"/>
        </w:rPr>
        <w:t xml:space="preserve"> </w:t>
      </w:r>
      <w:r w:rsidR="00E31602">
        <w:rPr>
          <w:rFonts w:eastAsiaTheme="minorHAnsi"/>
          <w:sz w:val="30"/>
          <w:szCs w:val="30"/>
          <w:lang w:eastAsia="en-US"/>
        </w:rPr>
        <w:t xml:space="preserve">согласно части </w:t>
      </w:r>
      <w:r w:rsidR="00D7464F">
        <w:rPr>
          <w:rFonts w:eastAsiaTheme="minorHAnsi"/>
          <w:sz w:val="30"/>
          <w:szCs w:val="30"/>
          <w:lang w:eastAsia="en-US"/>
        </w:rPr>
        <w:t>второй</w:t>
      </w:r>
      <w:r w:rsidR="00E31602">
        <w:rPr>
          <w:rFonts w:eastAsiaTheme="minorHAnsi"/>
          <w:sz w:val="30"/>
          <w:szCs w:val="30"/>
          <w:lang w:eastAsia="en-US"/>
        </w:rPr>
        <w:t xml:space="preserve"> подпункта 2.10 пункта 2 постановления № 229 </w:t>
      </w:r>
      <w:r w:rsidR="00E31602" w:rsidRPr="00CC2485">
        <w:rPr>
          <w:rFonts w:eastAsiaTheme="minorHAnsi"/>
          <w:b/>
          <w:color w:val="000000" w:themeColor="text1"/>
          <w:sz w:val="30"/>
          <w:szCs w:val="30"/>
          <w:lang w:eastAsia="en-US"/>
        </w:rPr>
        <w:t xml:space="preserve">по заявлению участника, содержащему обоснование </w:t>
      </w:r>
      <w:r w:rsidR="00E31602" w:rsidRPr="00CC2485">
        <w:rPr>
          <w:rFonts w:eastAsiaTheme="minorHAnsi"/>
          <w:b/>
          <w:sz w:val="30"/>
          <w:szCs w:val="30"/>
          <w:lang w:eastAsia="en-US"/>
        </w:rPr>
        <w:t>для ограничения доступа к соответствующей информации, в открытом доступе в информационной системе «Тендеры» не размещаются сведения об участнике и его предложении,</w:t>
      </w:r>
      <w:r w:rsidR="00E31602">
        <w:rPr>
          <w:rFonts w:eastAsiaTheme="minorHAnsi"/>
          <w:sz w:val="30"/>
          <w:szCs w:val="30"/>
          <w:lang w:eastAsia="en-US"/>
        </w:rPr>
        <w:t xml:space="preserve"> </w:t>
      </w:r>
      <w:r w:rsidR="00D7464F">
        <w:rPr>
          <w:rFonts w:eastAsiaTheme="minorHAnsi"/>
          <w:sz w:val="30"/>
          <w:szCs w:val="30"/>
          <w:lang w:eastAsia="en-US"/>
        </w:rPr>
        <w:t xml:space="preserve">поименованные в абзацах третьем-пятом части первой указанного подпункта. </w:t>
      </w:r>
      <w:r w:rsidR="00691B5E" w:rsidRPr="00691B5E">
        <w:rPr>
          <w:rFonts w:eastAsiaTheme="minorHAnsi"/>
          <w:color w:val="000000" w:themeColor="text1"/>
          <w:sz w:val="30"/>
          <w:szCs w:val="30"/>
          <w:lang w:eastAsia="en-US"/>
        </w:rPr>
        <w:t>В частности, при наличии соответствующего заявления может быть ограничен доступ к:</w:t>
      </w:r>
    </w:p>
    <w:p w14:paraId="4C678E1C" w14:textId="0B2CB858" w:rsidR="00691B5E" w:rsidRPr="00691B5E" w:rsidRDefault="00691B5E" w:rsidP="00691B5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691B5E">
        <w:rPr>
          <w:rFonts w:eastAsiaTheme="minorHAnsi"/>
          <w:color w:val="000000" w:themeColor="text1"/>
          <w:sz w:val="30"/>
          <w:szCs w:val="30"/>
          <w:lang w:eastAsia="en-US"/>
        </w:rPr>
        <w:t>наименованию и местонахождению каждого участника с указанием цен их предложений, в том числе участников, предложения которых отклонены, с указанием причин отклонения (за исключением случаев проведения электронного аукциона);</w:t>
      </w:r>
    </w:p>
    <w:p w14:paraId="5976326B" w14:textId="4AD41164" w:rsidR="00691B5E" w:rsidRPr="00691B5E" w:rsidRDefault="00691B5E" w:rsidP="00E536D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691B5E">
        <w:rPr>
          <w:rFonts w:eastAsiaTheme="minorHAnsi"/>
          <w:color w:val="000000" w:themeColor="text1"/>
          <w:sz w:val="30"/>
          <w:szCs w:val="30"/>
          <w:lang w:eastAsia="en-US"/>
        </w:rPr>
        <w:t>в случае проведения электронного аукциона – регистрационным номерам участников, допущенных к торгам, и участников, предложения которых отклонены, с указанием причин отклонения, а также наименовани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>ю</w:t>
      </w:r>
      <w:r w:rsidRPr="00691B5E">
        <w:rPr>
          <w:rFonts w:eastAsiaTheme="minorHAnsi"/>
          <w:color w:val="000000" w:themeColor="text1"/>
          <w:sz w:val="30"/>
          <w:szCs w:val="30"/>
          <w:lang w:eastAsia="en-US"/>
        </w:rPr>
        <w:t xml:space="preserve"> и местонахождени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>ю</w:t>
      </w:r>
      <w:r w:rsidRPr="00691B5E">
        <w:rPr>
          <w:rFonts w:eastAsiaTheme="minorHAnsi"/>
          <w:color w:val="000000" w:themeColor="text1"/>
          <w:sz w:val="30"/>
          <w:szCs w:val="30"/>
          <w:lang w:eastAsia="en-US"/>
        </w:rPr>
        <w:t xml:space="preserve"> участников, сделавших последнюю и предпоследнюю ставки, с указанием величин сделанных ими ставок;</w:t>
      </w:r>
    </w:p>
    <w:p w14:paraId="0EBB1ED7" w14:textId="75C18160" w:rsidR="00691B5E" w:rsidRDefault="00691B5E" w:rsidP="00E536D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691B5E">
        <w:rPr>
          <w:rFonts w:eastAsiaTheme="minorHAnsi"/>
          <w:color w:val="000000" w:themeColor="text1"/>
          <w:sz w:val="30"/>
          <w:szCs w:val="30"/>
          <w:lang w:eastAsia="en-US"/>
        </w:rPr>
        <w:t>наименованию и местонахождению поставщика (подрядчика, исполнителя).</w:t>
      </w:r>
    </w:p>
    <w:p w14:paraId="5A4F0523" w14:textId="5A01AA33" w:rsidR="00D7464F" w:rsidRDefault="0093032C" w:rsidP="00E536D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color w:val="000000" w:themeColor="text1"/>
          <w:sz w:val="30"/>
          <w:szCs w:val="30"/>
          <w:lang w:eastAsia="en-US"/>
        </w:rPr>
        <w:t>О</w:t>
      </w:r>
      <w:r w:rsidR="006B3D5A">
        <w:rPr>
          <w:rFonts w:eastAsiaTheme="minorHAnsi"/>
          <w:color w:val="000000" w:themeColor="text1"/>
          <w:sz w:val="30"/>
          <w:szCs w:val="30"/>
          <w:lang w:eastAsia="en-US"/>
        </w:rPr>
        <w:t>тмечаем, что постановлением № 229 форма заявления и обоснования к нему, как и способ направления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этих документов не установлены</w:t>
      </w:r>
      <w:r w:rsidR="00AB06DC">
        <w:rPr>
          <w:rFonts w:eastAsiaTheme="minorHAnsi"/>
          <w:color w:val="000000" w:themeColor="text1"/>
          <w:sz w:val="30"/>
          <w:szCs w:val="30"/>
          <w:lang w:eastAsia="en-US"/>
        </w:rPr>
        <w:t>.</w:t>
      </w:r>
      <w:r w:rsidR="004C622A"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При этом очевидно, </w:t>
      </w:r>
      <w:r w:rsidR="004C622A">
        <w:rPr>
          <w:rFonts w:eastAsiaTheme="minorHAnsi"/>
          <w:color w:val="000000" w:themeColor="text1"/>
          <w:sz w:val="30"/>
          <w:szCs w:val="30"/>
          <w:lang w:eastAsia="en-US"/>
        </w:rPr>
        <w:t xml:space="preserve">что обозначенное заявление должно быть направлено в срок, позволяющий его исполнить, то есть до размещения в информационной системе «Тендеры» сообщения о результатах процедуры закупки. </w:t>
      </w:r>
      <w:r w:rsidR="00D7464F">
        <w:rPr>
          <w:rFonts w:eastAsiaTheme="minorHAnsi"/>
          <w:color w:val="000000" w:themeColor="text1"/>
          <w:sz w:val="30"/>
          <w:szCs w:val="30"/>
          <w:lang w:eastAsia="en-US"/>
        </w:rPr>
        <w:t>Достаточность обоснования в каждом конкретном случае оценивает закупающая организация самостоятельно.</w:t>
      </w:r>
    </w:p>
    <w:p w14:paraId="72E6C8D6" w14:textId="1C4F8817" w:rsidR="00D7464F" w:rsidRDefault="00CD4AC7" w:rsidP="00CD4AC7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val="be-BY"/>
        </w:rPr>
      </w:pP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Одновременно для информирования потенциальных участников о возможности неразмещения в открытом доступе информации </w:t>
      </w:r>
      <w:r>
        <w:rPr>
          <w:rFonts w:eastAsiaTheme="minorHAnsi"/>
          <w:sz w:val="30"/>
          <w:szCs w:val="30"/>
          <w:lang w:eastAsia="en-US"/>
        </w:rPr>
        <w:t>об участнике и его предложении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  <w:r w:rsidR="00D21B0C">
        <w:rPr>
          <w:rFonts w:eastAsiaTheme="minorHAnsi"/>
          <w:color w:val="000000" w:themeColor="text1"/>
          <w:sz w:val="30"/>
          <w:szCs w:val="30"/>
          <w:lang w:eastAsia="en-US"/>
        </w:rPr>
        <w:t>рекомендуем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указывать соответствующие положения в документации о закупке, в том числе указывать на </w:t>
      </w:r>
      <w:r w:rsidR="0059726C">
        <w:rPr>
          <w:rFonts w:eastAsiaTheme="minorHAnsi"/>
          <w:color w:val="000000" w:themeColor="text1"/>
          <w:sz w:val="30"/>
          <w:szCs w:val="30"/>
          <w:lang w:eastAsia="en-US"/>
        </w:rPr>
        <w:t xml:space="preserve">необходимость 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>предоставлени</w:t>
      </w:r>
      <w:r w:rsidR="0059726C">
        <w:rPr>
          <w:rFonts w:eastAsiaTheme="minorHAnsi"/>
          <w:color w:val="000000" w:themeColor="text1"/>
          <w:sz w:val="30"/>
          <w:szCs w:val="30"/>
          <w:lang w:eastAsia="en-US"/>
        </w:rPr>
        <w:t>я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для этого з</w:t>
      </w:r>
      <w:r w:rsidRPr="00691B5E">
        <w:rPr>
          <w:rFonts w:eastAsiaTheme="minorHAnsi"/>
          <w:color w:val="000000" w:themeColor="text1"/>
          <w:sz w:val="30"/>
          <w:szCs w:val="30"/>
          <w:lang w:eastAsia="en-US"/>
        </w:rPr>
        <w:t>аявлени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>я</w:t>
      </w:r>
      <w:r w:rsidRPr="00691B5E">
        <w:rPr>
          <w:rFonts w:eastAsiaTheme="minorHAnsi"/>
          <w:color w:val="000000" w:themeColor="text1"/>
          <w:sz w:val="30"/>
          <w:szCs w:val="30"/>
          <w:lang w:eastAsia="en-US"/>
        </w:rPr>
        <w:t>, содержаще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>го</w:t>
      </w:r>
      <w:r w:rsidRPr="00691B5E">
        <w:rPr>
          <w:rFonts w:eastAsiaTheme="minorHAnsi"/>
          <w:color w:val="000000" w:themeColor="text1"/>
          <w:sz w:val="30"/>
          <w:szCs w:val="30"/>
          <w:lang w:eastAsia="en-US"/>
        </w:rPr>
        <w:t xml:space="preserve"> обоснование </w:t>
      </w:r>
      <w:r>
        <w:rPr>
          <w:rFonts w:eastAsiaTheme="minorHAnsi"/>
          <w:sz w:val="30"/>
          <w:szCs w:val="30"/>
          <w:lang w:eastAsia="en-US"/>
        </w:rPr>
        <w:t>для ограничения доступа к соответствующей информации</w:t>
      </w:r>
      <w:r w:rsidR="0093032C">
        <w:rPr>
          <w:rFonts w:eastAsiaTheme="minorHAnsi"/>
          <w:sz w:val="30"/>
          <w:szCs w:val="30"/>
          <w:lang w:eastAsia="en-US"/>
        </w:rPr>
        <w:t>,</w:t>
      </w:r>
      <w:r>
        <w:rPr>
          <w:rFonts w:eastAsiaTheme="minorHAnsi"/>
          <w:sz w:val="30"/>
          <w:szCs w:val="30"/>
          <w:lang w:eastAsia="en-US"/>
        </w:rPr>
        <w:t xml:space="preserve"> и при необходимости устанавливать требования к форме и срокам подачи такого заявления.</w:t>
      </w:r>
      <w:bookmarkEnd w:id="3"/>
    </w:p>
    <w:p w14:paraId="16DD6B9A" w14:textId="77777777" w:rsidR="00D7464F" w:rsidRDefault="00D7464F" w:rsidP="00193DD9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14:paraId="4AF5BF0C" w14:textId="29FFC1EE" w:rsidR="00BC5089" w:rsidRPr="00604601" w:rsidRDefault="00D21B0C" w:rsidP="00BC5089">
      <w:pPr>
        <w:tabs>
          <w:tab w:val="left" w:pos="6663"/>
        </w:tabs>
        <w:jc w:val="both"/>
        <w:rPr>
          <w:b/>
          <w:sz w:val="30"/>
          <w:szCs w:val="30"/>
        </w:rPr>
      </w:pPr>
      <w:r>
        <w:rPr>
          <w:sz w:val="30"/>
          <w:szCs w:val="30"/>
          <w:lang w:val="be-BY"/>
        </w:rPr>
        <w:t>Первый з</w:t>
      </w:r>
      <w:r w:rsidR="00BC5089" w:rsidRPr="00604601">
        <w:rPr>
          <w:sz w:val="30"/>
          <w:szCs w:val="30"/>
          <w:lang w:val="be-BY"/>
        </w:rPr>
        <w:t>аместитель Министра</w:t>
      </w:r>
      <w:r w:rsidR="00BC5089">
        <w:rPr>
          <w:sz w:val="30"/>
          <w:szCs w:val="30"/>
          <w:lang w:val="be-BY"/>
        </w:rPr>
        <w:tab/>
      </w:r>
      <w:r w:rsidR="00BC5089" w:rsidRPr="00604601"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>И.В.Вежновец</w:t>
      </w:r>
    </w:p>
    <w:p w14:paraId="50AF1CE7" w14:textId="77777777" w:rsidR="00BC5089" w:rsidRPr="00604601" w:rsidRDefault="00BC5089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68F4B92F" w14:textId="77777777" w:rsidR="00BC5089" w:rsidRPr="00604601" w:rsidRDefault="00BC5089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0F71362A" w14:textId="77777777" w:rsidR="00BC5089" w:rsidRPr="00604601" w:rsidRDefault="00BC5089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0537A6ED" w14:textId="77777777" w:rsidR="00BC5089" w:rsidRPr="00604601" w:rsidRDefault="00BC5089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430B9861" w14:textId="77777777" w:rsidR="00BC5089" w:rsidRPr="00604601" w:rsidRDefault="00BC5089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2EE1A99D" w14:textId="77777777" w:rsidR="00BC5089" w:rsidRPr="00604601" w:rsidRDefault="00BC5089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2234C6DA" w14:textId="77777777" w:rsidR="00BC5089" w:rsidRPr="00604601" w:rsidRDefault="00BC5089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5DBD525D" w14:textId="77777777" w:rsidR="00BC5089" w:rsidRDefault="00BC5089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430DAA54" w14:textId="77777777" w:rsidR="00BC5089" w:rsidRDefault="00BC5089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7E4C2B9C" w14:textId="77777777" w:rsidR="00BC5089" w:rsidRDefault="00BC5089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4B31EA5F" w14:textId="77777777" w:rsidR="00BC5089" w:rsidRDefault="00BC5089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0CDD3E0F" w14:textId="23904205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704180FF" w14:textId="21113B44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2D1B61DE" w14:textId="4E09333E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51FF9D93" w14:textId="68D9971B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7E86D4BA" w14:textId="1A0C64ED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6888AAE4" w14:textId="5EA6C23A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3E760EF3" w14:textId="744E5752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7C78CB83" w14:textId="69B8E961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75DE24B2" w14:textId="1E2EB173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005A51FD" w14:textId="49091A0F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7D3986F0" w14:textId="43D29849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012900B7" w14:textId="5F174E70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1C28F9D7" w14:textId="41433ECE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4BCD46D7" w14:textId="563BC314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4DB7C83B" w14:textId="6C96A56A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6A54D68E" w14:textId="21D7DFC1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71AFA881" w14:textId="60A60083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5B6E8CE3" w14:textId="53E293FE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36545A7B" w14:textId="185BA284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0E765B80" w14:textId="2E0A3753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58F93422" w14:textId="303986F1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29FA8A0B" w14:textId="46E63C8B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09AD7FBC" w14:textId="587C5DE1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362A5B7A" w14:textId="3B5462ED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2F63E5F5" w14:textId="6019629F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48E96113" w14:textId="1FF4768D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0074C2E3" w14:textId="79FD4864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04CF2BA7" w14:textId="54B9C94D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766C6630" w14:textId="0831B071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754A887C" w14:textId="426E9511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27598478" w14:textId="149157CA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26E18A92" w14:textId="697625C0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7493378D" w14:textId="75802FBA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51B3E6A2" w14:textId="3D895283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093CBAF3" w14:textId="6FA6A22E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66A8A044" w14:textId="171E772C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06CE9BF8" w14:textId="77777777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112050C9" w14:textId="77777777" w:rsidR="00BC5089" w:rsidRDefault="00BC5089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013DDBF6" w14:textId="77777777" w:rsidR="00BC5089" w:rsidRDefault="00BC5089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3D2C101C" w14:textId="77777777" w:rsidR="00BC5089" w:rsidRDefault="00BC5089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5E72CE4C" w14:textId="77777777" w:rsidR="00BC5089" w:rsidRDefault="00BC5089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5A6B0049" w14:textId="77777777" w:rsidR="00EF2635" w:rsidRDefault="00EF2635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7B221609" w14:textId="7D9A2EAA" w:rsidR="00EF2635" w:rsidRDefault="00EF2635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1EFD3DE6" w14:textId="22120B03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293D3B5F" w14:textId="6BFA6A6F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00D22175" w14:textId="4B6A7135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4D85D060" w14:textId="77777777" w:rsidR="00CD4AC7" w:rsidRDefault="00CD4AC7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03F5F7B3" w14:textId="77777777" w:rsidR="00846444" w:rsidRDefault="00846444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38095D36" w14:textId="77777777" w:rsidR="00193DD9" w:rsidRDefault="00193DD9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557AFA9A" w14:textId="77777777" w:rsidR="00193DD9" w:rsidRDefault="00193DD9" w:rsidP="00BC5089">
      <w:pPr>
        <w:spacing w:line="180" w:lineRule="exact"/>
        <w:jc w:val="both"/>
        <w:rPr>
          <w:rFonts w:eastAsia="Calibri"/>
          <w:sz w:val="18"/>
          <w:szCs w:val="18"/>
          <w:lang w:eastAsia="en-US"/>
        </w:rPr>
      </w:pPr>
    </w:p>
    <w:p w14:paraId="179B2567" w14:textId="2275B184" w:rsidR="00BC5089" w:rsidRDefault="00BC5089" w:rsidP="00BC5089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Новиков</w:t>
      </w:r>
    </w:p>
    <w:p w14:paraId="50A5805A" w14:textId="784F6375" w:rsidR="00670269" w:rsidRDefault="00BC5089" w:rsidP="00CD4AC7">
      <w:pPr>
        <w:tabs>
          <w:tab w:val="left" w:pos="6804"/>
        </w:tabs>
        <w:jc w:val="both"/>
      </w:pPr>
      <w:r>
        <w:t>Телеграмм-канал МАРТ о госзакупках – https://t.me/goszakupkiby</w:t>
      </w:r>
      <w:bookmarkEnd w:id="0"/>
    </w:p>
    <w:sectPr w:rsidR="00670269" w:rsidSect="00CD4AC7">
      <w:headerReference w:type="default" r:id="rId6"/>
      <w:pgSz w:w="11906" w:h="16838" w:code="9"/>
      <w:pgMar w:top="1134" w:right="567" w:bottom="1134" w:left="1701" w:header="51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D773E" w14:textId="77777777" w:rsidR="0002476B" w:rsidRDefault="0002476B">
      <w:r>
        <w:separator/>
      </w:r>
    </w:p>
  </w:endnote>
  <w:endnote w:type="continuationSeparator" w:id="0">
    <w:p w14:paraId="0FF7AC26" w14:textId="77777777" w:rsidR="0002476B" w:rsidRDefault="0002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22699" w14:textId="77777777" w:rsidR="0002476B" w:rsidRDefault="0002476B">
      <w:r>
        <w:separator/>
      </w:r>
    </w:p>
  </w:footnote>
  <w:footnote w:type="continuationSeparator" w:id="0">
    <w:p w14:paraId="7C706A62" w14:textId="77777777" w:rsidR="0002476B" w:rsidRDefault="00024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FFC9" w14:textId="23ED7C04" w:rsidR="002A106C" w:rsidRPr="000655D6" w:rsidRDefault="00233825" w:rsidP="000655D6">
    <w:pPr>
      <w:pStyle w:val="a3"/>
      <w:jc w:val="center"/>
      <w:rPr>
        <w:sz w:val="28"/>
        <w:szCs w:val="28"/>
      </w:rPr>
    </w:pPr>
    <w:r w:rsidRPr="000655D6">
      <w:rPr>
        <w:sz w:val="28"/>
        <w:szCs w:val="28"/>
      </w:rPr>
      <w:fldChar w:fldCharType="begin"/>
    </w:r>
    <w:r w:rsidRPr="000655D6">
      <w:rPr>
        <w:sz w:val="28"/>
        <w:szCs w:val="28"/>
      </w:rPr>
      <w:instrText>PAGE   \* MERGEFORMAT</w:instrText>
    </w:r>
    <w:r w:rsidRPr="000655D6">
      <w:rPr>
        <w:sz w:val="28"/>
        <w:szCs w:val="28"/>
      </w:rPr>
      <w:fldChar w:fldCharType="separate"/>
    </w:r>
    <w:r w:rsidR="008F3461">
      <w:rPr>
        <w:noProof/>
        <w:sz w:val="28"/>
        <w:szCs w:val="28"/>
      </w:rPr>
      <w:t>3</w:t>
    </w:r>
    <w:r w:rsidRPr="000655D6">
      <w:rPr>
        <w:noProof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89"/>
    <w:rsid w:val="0002476B"/>
    <w:rsid w:val="000C5624"/>
    <w:rsid w:val="0012645C"/>
    <w:rsid w:val="0017611F"/>
    <w:rsid w:val="00193DD9"/>
    <w:rsid w:val="00233825"/>
    <w:rsid w:val="002A106C"/>
    <w:rsid w:val="003F4D43"/>
    <w:rsid w:val="003F6F92"/>
    <w:rsid w:val="00456692"/>
    <w:rsid w:val="00466A3F"/>
    <w:rsid w:val="004C622A"/>
    <w:rsid w:val="00567DDD"/>
    <w:rsid w:val="0059726C"/>
    <w:rsid w:val="005D5C0F"/>
    <w:rsid w:val="00670269"/>
    <w:rsid w:val="00691B5E"/>
    <w:rsid w:val="006B3D5A"/>
    <w:rsid w:val="00700C44"/>
    <w:rsid w:val="00732BBD"/>
    <w:rsid w:val="0078679E"/>
    <w:rsid w:val="00846444"/>
    <w:rsid w:val="008723F3"/>
    <w:rsid w:val="008E7ED5"/>
    <w:rsid w:val="008F3461"/>
    <w:rsid w:val="0093032C"/>
    <w:rsid w:val="00A907D3"/>
    <w:rsid w:val="00AB06DC"/>
    <w:rsid w:val="00AD31CD"/>
    <w:rsid w:val="00B0001F"/>
    <w:rsid w:val="00B33610"/>
    <w:rsid w:val="00BC264E"/>
    <w:rsid w:val="00BC5089"/>
    <w:rsid w:val="00BF2697"/>
    <w:rsid w:val="00CC2485"/>
    <w:rsid w:val="00CD4AC7"/>
    <w:rsid w:val="00CD561A"/>
    <w:rsid w:val="00D21B0C"/>
    <w:rsid w:val="00D56366"/>
    <w:rsid w:val="00D65227"/>
    <w:rsid w:val="00D7464F"/>
    <w:rsid w:val="00E31602"/>
    <w:rsid w:val="00E536D7"/>
    <w:rsid w:val="00E90265"/>
    <w:rsid w:val="00E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C9D8650"/>
  <w15:chartTrackingRefBased/>
  <w15:docId w15:val="{667EDAB0-0074-462C-9666-13D73171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5089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089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BC50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5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C508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word-wrapper">
    <w:name w:val="word-wrapper"/>
    <w:basedOn w:val="a0"/>
    <w:rsid w:val="00BC5089"/>
  </w:style>
  <w:style w:type="character" w:customStyle="1" w:styleId="fake-non-breaking-space">
    <w:name w:val="fake-non-breaking-space"/>
    <w:basedOn w:val="a0"/>
    <w:rsid w:val="00BC5089"/>
  </w:style>
  <w:style w:type="character" w:styleId="a5">
    <w:name w:val="Hyperlink"/>
    <w:basedOn w:val="a0"/>
    <w:uiPriority w:val="99"/>
    <w:unhideWhenUsed/>
    <w:rsid w:val="00466A3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Сергей Сергеевич</dc:creator>
  <cp:keywords/>
  <dc:description/>
  <cp:lastModifiedBy>Katia</cp:lastModifiedBy>
  <cp:revision>2</cp:revision>
  <cp:lastPrinted>2023-07-04T13:57:00Z</cp:lastPrinted>
  <dcterms:created xsi:type="dcterms:W3CDTF">2023-08-08T15:48:00Z</dcterms:created>
  <dcterms:modified xsi:type="dcterms:W3CDTF">2023-08-08T15:48:00Z</dcterms:modified>
</cp:coreProperties>
</file>